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南宁市心圩车辆段配套租赁用房（一期）项目1栋、2栋、6栋、7栋住宅装修工程洁具、灯具、开关、插座材料采购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6</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5CC435B">
      <w:pPr>
        <w:jc w:val="center"/>
        <w:rPr>
          <w:rFonts w:ascii="宋体" w:hAnsi="宋体" w:eastAsia="宋体"/>
          <w:sz w:val="36"/>
          <w:szCs w:val="36"/>
        </w:rPr>
      </w:pPr>
      <w:r>
        <w:rPr>
          <w:rFonts w:hint="eastAsia" w:ascii="宋体" w:hAnsi="宋体" w:eastAsia="宋体"/>
          <w:sz w:val="36"/>
          <w:szCs w:val="36"/>
          <w:u w:val="single"/>
          <w:lang w:eastAsia="zh-CN"/>
        </w:rPr>
        <w:t>南宁市心圩车辆段配套租赁用房（一期）项目1栋、2栋、6栋、7栋住宅装修工程洁具、灯具、开关、插座材料采购</w:t>
      </w:r>
      <w:bookmarkStart w:id="824" w:name="_GoBack"/>
      <w:bookmarkEnd w:id="824"/>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南宁市心圩车辆段配套租赁用房（一期）项目1栋、2栋、6栋、7栋住宅装修工程洁具、灯具、开关、插座材料采购</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大写：贰佰肆拾柒万叁仟伍佰贰拾壹元伍角贰分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小写：2473521.52</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从2025年7月5日起至本工程竣工验收合格交付止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5</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 xml:space="preserve"> 7</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2</w:t>
      </w:r>
      <w:r>
        <w:rPr>
          <w:rFonts w:hint="eastAsia" w:ascii="宋体" w:hAnsi="宋体" w:eastAsia="宋体"/>
          <w:sz w:val="24"/>
          <w:szCs w:val="24"/>
        </w:rPr>
        <w:t>日</w:t>
      </w:r>
      <w:r>
        <w:rPr>
          <w:rFonts w:hint="eastAsia" w:ascii="宋体" w:hAnsi="宋体" w:eastAsia="宋体"/>
          <w:sz w:val="24"/>
          <w:szCs w:val="24"/>
          <w:u w:val="single"/>
          <w:lang w:val="en-US" w:eastAsia="zh-CN"/>
        </w:rPr>
        <w:t xml:space="preserve"> 15</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游工</w:t>
      </w:r>
    </w:p>
    <w:p w14:paraId="633E8AE4">
      <w:pPr>
        <w:pStyle w:val="29"/>
        <w:spacing w:line="480" w:lineRule="exact"/>
        <w:ind w:left="720" w:firstLine="0" w:firstLineChars="0"/>
        <w:jc w:val="left"/>
        <w:rPr>
          <w:rFonts w:ascii="宋体" w:hAnsi="宋体" w:eastAsia="宋体"/>
          <w:sz w:val="24"/>
          <w:szCs w:val="24"/>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2118670933</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日期：2025年6月26日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建筑工程水电材料</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6</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125</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建筑工程水电材料</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双方签字确认的《现场交底确认单》（格式详见比选申请文件第一部分第4点）作为投标文件的其中一部分，提交文件时一并提供，否则按废标处理。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25BD352B">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492478720"/>
      <w:bookmarkStart w:id="1" w:name="_Toc390098421"/>
      <w:bookmarkStart w:id="2" w:name="_Toc375039066"/>
      <w:bookmarkStart w:id="3" w:name="_Toc385427795"/>
      <w:bookmarkStart w:id="4" w:name="_Toc383891170"/>
      <w:bookmarkStart w:id="5" w:name="_Toc22115"/>
      <w:bookmarkStart w:id="6" w:name="_Toc17075"/>
      <w:bookmarkStart w:id="7" w:name="_Toc12983507"/>
      <w:bookmarkStart w:id="8" w:name="_Toc29401"/>
      <w:bookmarkStart w:id="9" w:name="_Toc8288"/>
      <w:bookmarkStart w:id="10" w:name="_Toc7797"/>
      <w:bookmarkStart w:id="11" w:name="_Toc22845"/>
      <w:bookmarkStart w:id="12" w:name="_Toc31477"/>
      <w:bookmarkStart w:id="13" w:name="_Toc114134610"/>
      <w:bookmarkStart w:id="14" w:name="_Toc25750593"/>
      <w:bookmarkStart w:id="15" w:name="_Toc9929"/>
      <w:bookmarkStart w:id="16" w:name="_Toc10653"/>
      <w:bookmarkStart w:id="17" w:name="_Toc7306"/>
      <w:bookmarkStart w:id="18" w:name="_Toc12940"/>
      <w:bookmarkStart w:id="19" w:name="_Toc25786"/>
      <w:bookmarkStart w:id="20" w:name="_Toc307"/>
      <w:bookmarkStart w:id="21" w:name="_Toc17568"/>
      <w:bookmarkStart w:id="22" w:name="_Toc29859"/>
      <w:bookmarkStart w:id="23" w:name="_Toc30498"/>
      <w:bookmarkStart w:id="24" w:name="_Toc24844"/>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23794"/>
      <w:bookmarkStart w:id="26" w:name="_Toc4384"/>
      <w:bookmarkStart w:id="27" w:name="_Toc492478727"/>
      <w:bookmarkStart w:id="28" w:name="_Toc9592"/>
      <w:bookmarkStart w:id="29" w:name="_Toc16186"/>
      <w:bookmarkStart w:id="30" w:name="_Toc26680"/>
      <w:bookmarkStart w:id="31" w:name="_Toc390098428"/>
      <w:bookmarkStart w:id="32" w:name="_Toc20025"/>
      <w:bookmarkStart w:id="33" w:name="_Toc2819"/>
      <w:bookmarkStart w:id="34" w:name="_Toc12456"/>
      <w:bookmarkStart w:id="35" w:name="_Toc375039073"/>
      <w:bookmarkStart w:id="36" w:name="_Toc11259"/>
      <w:bookmarkStart w:id="37" w:name="_Toc16435"/>
      <w:bookmarkStart w:id="38" w:name="_Toc26150"/>
      <w:bookmarkStart w:id="39" w:name="_Toc12074"/>
      <w:bookmarkStart w:id="40" w:name="_Toc21673"/>
      <w:bookmarkStart w:id="41" w:name="_Toc25750600"/>
      <w:bookmarkStart w:id="42" w:name="_Toc18350"/>
      <w:bookmarkStart w:id="43" w:name="_Toc1733"/>
      <w:bookmarkStart w:id="44" w:name="_Toc114134617"/>
      <w:bookmarkStart w:id="45" w:name="_Toc383891177"/>
      <w:bookmarkStart w:id="46" w:name="_Toc385427802"/>
      <w:bookmarkStart w:id="47" w:name="_Toc29862"/>
      <w:bookmarkStart w:id="48" w:name="_Toc12983514"/>
      <w:bookmarkStart w:id="49" w:name="_Toc13418"/>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19885"/>
      <w:bookmarkStart w:id="51" w:name="_Toc375039074"/>
      <w:bookmarkStart w:id="52" w:name="_Toc28296"/>
      <w:bookmarkStart w:id="53" w:name="_Toc1047"/>
      <w:bookmarkStart w:id="54" w:name="_Toc492478728"/>
      <w:bookmarkStart w:id="55" w:name="_Toc26753"/>
      <w:bookmarkStart w:id="56" w:name="_Toc390098429"/>
      <w:bookmarkStart w:id="57" w:name="_Toc9887"/>
      <w:bookmarkStart w:id="58" w:name="_Toc6261"/>
      <w:bookmarkStart w:id="59" w:name="_Toc25750601"/>
      <w:bookmarkStart w:id="60" w:name="_Toc15570"/>
      <w:bookmarkStart w:id="61" w:name="_Toc24935"/>
      <w:bookmarkStart w:id="62" w:name="_Toc22026"/>
      <w:bookmarkStart w:id="63" w:name="_Toc16237"/>
      <w:bookmarkStart w:id="64" w:name="_Toc24857"/>
      <w:bookmarkStart w:id="65" w:name="_Toc12207"/>
      <w:bookmarkStart w:id="66" w:name="_Toc28065"/>
      <w:bookmarkStart w:id="67" w:name="_Toc114134618"/>
      <w:bookmarkStart w:id="68" w:name="_Toc25770"/>
      <w:bookmarkStart w:id="69" w:name="_Toc11040"/>
      <w:bookmarkStart w:id="70" w:name="_Toc12983515"/>
      <w:bookmarkStart w:id="71" w:name="_Toc11161"/>
      <w:bookmarkStart w:id="72" w:name="_Toc383891178"/>
      <w:bookmarkStart w:id="73" w:name="_Toc3492"/>
      <w:bookmarkStart w:id="74" w:name="_Toc385427803"/>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3229"/>
      <w:bookmarkStart w:id="76" w:name="_Toc29881"/>
      <w:bookmarkStart w:id="77" w:name="_Toc3411"/>
      <w:bookmarkStart w:id="78" w:name="_Toc114134619"/>
      <w:bookmarkStart w:id="79" w:name="_Toc53"/>
      <w:bookmarkStart w:id="80" w:name="_Toc25750602"/>
      <w:bookmarkStart w:id="81" w:name="_Toc385427804"/>
      <w:bookmarkStart w:id="82" w:name="_Toc15809"/>
      <w:bookmarkStart w:id="83" w:name="_Toc12983516"/>
      <w:bookmarkStart w:id="84" w:name="_Toc3877"/>
      <w:bookmarkStart w:id="85" w:name="_Toc18149"/>
      <w:bookmarkStart w:id="86" w:name="_Toc16307"/>
      <w:bookmarkStart w:id="87" w:name="_Toc23364"/>
      <w:bookmarkStart w:id="88" w:name="_Toc28164"/>
      <w:bookmarkStart w:id="89" w:name="_Toc30356"/>
      <w:bookmarkStart w:id="90" w:name="_Toc390098430"/>
      <w:bookmarkStart w:id="91" w:name="_Toc492478729"/>
      <w:bookmarkStart w:id="92" w:name="_Toc22476"/>
      <w:bookmarkStart w:id="93" w:name="_Toc30991"/>
      <w:bookmarkStart w:id="94" w:name="_Toc19681"/>
      <w:bookmarkStart w:id="95" w:name="_Toc3464"/>
      <w:bookmarkStart w:id="96" w:name="_Toc24760"/>
      <w:bookmarkStart w:id="97" w:name="_Toc383891179"/>
      <w:bookmarkStart w:id="98" w:name="_Toc375039075"/>
      <w:bookmarkStart w:id="99" w:name="_Toc14323"/>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27194"/>
      <w:bookmarkStart w:id="101" w:name="_Toc8151"/>
      <w:bookmarkStart w:id="102" w:name="_Toc20490"/>
      <w:bookmarkStart w:id="103" w:name="_Toc385427805"/>
      <w:bookmarkStart w:id="104" w:name="_Toc15448"/>
      <w:bookmarkStart w:id="105" w:name="_Toc27019"/>
      <w:bookmarkStart w:id="106" w:name="_Toc14308"/>
      <w:bookmarkStart w:id="107" w:name="_Toc20248"/>
      <w:bookmarkStart w:id="108" w:name="_Toc375039076"/>
      <w:bookmarkStart w:id="109" w:name="_Toc7608"/>
      <w:bookmarkStart w:id="110" w:name="_Toc25750603"/>
      <w:bookmarkStart w:id="111" w:name="_Toc3670"/>
      <w:bookmarkStart w:id="112" w:name="_Toc492478730"/>
      <w:bookmarkStart w:id="113" w:name="_Toc14630"/>
      <w:bookmarkStart w:id="114" w:name="_Toc16783"/>
      <w:bookmarkStart w:id="115" w:name="_Toc12983517"/>
      <w:bookmarkStart w:id="116" w:name="_Toc390098431"/>
      <w:bookmarkStart w:id="117" w:name="_Toc2395"/>
      <w:bookmarkStart w:id="118" w:name="_Toc114134620"/>
      <w:bookmarkStart w:id="119" w:name="_Toc23002"/>
      <w:bookmarkStart w:id="120" w:name="_Toc383891180"/>
      <w:bookmarkStart w:id="121" w:name="_Toc11211"/>
      <w:bookmarkStart w:id="122" w:name="_Toc15919"/>
      <w:bookmarkStart w:id="123" w:name="_Toc675"/>
      <w:bookmarkStart w:id="124" w:name="_Toc21144"/>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390098432"/>
      <w:bookmarkStart w:id="126" w:name="_Toc16653"/>
      <w:bookmarkStart w:id="127" w:name="_Toc7857"/>
      <w:bookmarkStart w:id="128" w:name="_Toc21084"/>
      <w:bookmarkStart w:id="129" w:name="_Toc17379"/>
      <w:bookmarkStart w:id="130" w:name="_Toc114134621"/>
      <w:bookmarkStart w:id="131" w:name="_Toc492478731"/>
      <w:bookmarkStart w:id="132" w:name="_Toc17338"/>
      <w:bookmarkStart w:id="133" w:name="_Toc20685"/>
      <w:bookmarkStart w:id="134" w:name="_Toc26482"/>
      <w:bookmarkStart w:id="135" w:name="_Toc25750604"/>
      <w:bookmarkStart w:id="136" w:name="_Toc375039077"/>
      <w:bookmarkStart w:id="137" w:name="_Toc12983518"/>
      <w:bookmarkStart w:id="138" w:name="_Toc6671"/>
      <w:bookmarkStart w:id="139" w:name="_Toc22295"/>
      <w:bookmarkStart w:id="140" w:name="_Toc26974"/>
      <w:bookmarkStart w:id="141" w:name="_Toc31743"/>
      <w:bookmarkStart w:id="142" w:name="_Toc24264"/>
      <w:bookmarkStart w:id="143" w:name="_Toc17526"/>
      <w:bookmarkStart w:id="144" w:name="_Toc383891181"/>
      <w:bookmarkStart w:id="145" w:name="_Toc9416"/>
      <w:bookmarkStart w:id="146" w:name="_Toc3799"/>
      <w:bookmarkStart w:id="147" w:name="_Toc14123"/>
      <w:bookmarkStart w:id="148" w:name="_Toc3813"/>
      <w:bookmarkStart w:id="149" w:name="_Toc385427806"/>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385427807"/>
      <w:bookmarkStart w:id="151" w:name="_Toc12983519"/>
      <w:bookmarkStart w:id="152" w:name="_Toc15940"/>
      <w:bookmarkStart w:id="153" w:name="_Toc12947"/>
      <w:bookmarkStart w:id="154" w:name="_Toc375039078"/>
      <w:bookmarkStart w:id="155" w:name="_Toc383891182"/>
      <w:bookmarkStart w:id="156" w:name="_Toc5836"/>
      <w:bookmarkStart w:id="157" w:name="_Toc390098433"/>
      <w:bookmarkStart w:id="158" w:name="_Toc1664"/>
      <w:bookmarkStart w:id="159" w:name="_Toc18875"/>
      <w:bookmarkStart w:id="160" w:name="_Toc2710"/>
      <w:bookmarkStart w:id="161" w:name="_Toc114134622"/>
      <w:bookmarkStart w:id="162" w:name="_Toc26064"/>
      <w:bookmarkStart w:id="163" w:name="_Toc7428"/>
      <w:bookmarkStart w:id="164" w:name="_Toc21706"/>
      <w:bookmarkStart w:id="165" w:name="_Toc25459"/>
      <w:bookmarkStart w:id="166" w:name="_Toc10220"/>
      <w:bookmarkStart w:id="167" w:name="_Toc28476"/>
      <w:bookmarkStart w:id="168" w:name="_Toc25750605"/>
      <w:bookmarkStart w:id="169" w:name="_Toc12762"/>
      <w:bookmarkStart w:id="170" w:name="_Toc21430"/>
      <w:bookmarkStart w:id="171" w:name="_Toc28880"/>
      <w:bookmarkStart w:id="172" w:name="_Toc21448"/>
      <w:bookmarkStart w:id="173" w:name="_Toc492478732"/>
      <w:bookmarkStart w:id="174" w:name="_Toc20156"/>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1604"/>
      <w:bookmarkStart w:id="176" w:name="_Toc23114"/>
      <w:bookmarkStart w:id="177" w:name="_Toc691"/>
      <w:bookmarkStart w:id="178" w:name="_Toc492478736"/>
      <w:bookmarkStart w:id="179" w:name="_Toc24656"/>
      <w:bookmarkStart w:id="180" w:name="_Toc375039082"/>
      <w:bookmarkStart w:id="181" w:name="_Toc4433"/>
      <w:bookmarkStart w:id="182" w:name="_Toc5690"/>
      <w:bookmarkStart w:id="183" w:name="_Toc9117"/>
      <w:bookmarkStart w:id="184" w:name="_Toc12983521"/>
      <w:bookmarkStart w:id="185" w:name="_Toc7808"/>
      <w:bookmarkStart w:id="186" w:name="_Toc28997"/>
      <w:bookmarkStart w:id="187" w:name="_Toc25750607"/>
      <w:bookmarkStart w:id="188" w:name="_Toc10918"/>
      <w:bookmarkStart w:id="189" w:name="_Toc114134624"/>
      <w:bookmarkStart w:id="190" w:name="_Toc20493"/>
      <w:bookmarkStart w:id="191" w:name="_Toc20070"/>
      <w:bookmarkStart w:id="192" w:name="_Toc2268"/>
      <w:bookmarkStart w:id="193" w:name="_Toc30499"/>
      <w:bookmarkStart w:id="194" w:name="_Toc28555"/>
      <w:bookmarkStart w:id="195" w:name="_Toc20643"/>
      <w:bookmarkStart w:id="196" w:name="_Toc390098437"/>
      <w:bookmarkStart w:id="197" w:name="_Toc385427811"/>
      <w:bookmarkStart w:id="198" w:name="_Toc383891186"/>
      <w:bookmarkStart w:id="199" w:name="_Toc845"/>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390098438"/>
      <w:bookmarkStart w:id="201" w:name="_Toc32020"/>
      <w:bookmarkStart w:id="202" w:name="_Toc19603"/>
      <w:bookmarkStart w:id="203" w:name="_Toc27730"/>
      <w:bookmarkStart w:id="204" w:name="_Toc6065"/>
      <w:bookmarkStart w:id="205" w:name="_Toc12435"/>
      <w:bookmarkStart w:id="206" w:name="_Toc383891187"/>
      <w:bookmarkStart w:id="207" w:name="_Toc14672"/>
      <w:bookmarkStart w:id="208" w:name="_Toc25468"/>
      <w:bookmarkStart w:id="209" w:name="_Toc29108"/>
      <w:bookmarkStart w:id="210" w:name="_Toc25684"/>
      <w:bookmarkStart w:id="211" w:name="_Toc8100"/>
      <w:bookmarkStart w:id="212" w:name="_Toc19044"/>
      <w:bookmarkStart w:id="213" w:name="_Toc385427812"/>
      <w:bookmarkStart w:id="214" w:name="_Toc375039083"/>
      <w:bookmarkStart w:id="215" w:name="_Toc301"/>
      <w:bookmarkStart w:id="216" w:name="_Toc4216"/>
      <w:bookmarkStart w:id="217" w:name="_Toc12506"/>
      <w:bookmarkStart w:id="218" w:name="_Toc24922"/>
      <w:bookmarkStart w:id="219" w:name="_Toc492478737"/>
      <w:bookmarkStart w:id="220" w:name="_Toc3414"/>
      <w:bookmarkStart w:id="221" w:name="_Toc12983522"/>
      <w:bookmarkStart w:id="222" w:name="_Toc32525"/>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83891188"/>
      <w:bookmarkStart w:id="224" w:name="_Toc390098439"/>
      <w:bookmarkStart w:id="225" w:name="_Toc385427813"/>
      <w:bookmarkStart w:id="226" w:name="_Toc375039084"/>
      <w:bookmarkStart w:id="227" w:name="_Toc32054"/>
      <w:bookmarkStart w:id="228" w:name="_Toc2975"/>
      <w:bookmarkStart w:id="229" w:name="_Toc15116"/>
      <w:bookmarkStart w:id="230" w:name="_Toc114134625"/>
      <w:bookmarkStart w:id="231" w:name="_Toc1315"/>
      <w:bookmarkStart w:id="232" w:name="_Toc16409"/>
      <w:bookmarkStart w:id="233" w:name="_Toc6101"/>
      <w:bookmarkStart w:id="234" w:name="_Toc492478738"/>
      <w:bookmarkStart w:id="235" w:name="_Toc26776"/>
      <w:bookmarkStart w:id="236" w:name="_Toc30187"/>
      <w:bookmarkStart w:id="237" w:name="_Toc18322"/>
      <w:bookmarkStart w:id="238" w:name="_Toc30962"/>
      <w:bookmarkStart w:id="239" w:name="_Toc12983523"/>
      <w:bookmarkStart w:id="240" w:name="_Toc30452"/>
      <w:bookmarkStart w:id="241" w:name="_Toc759"/>
      <w:bookmarkStart w:id="242" w:name="_Toc23177"/>
      <w:bookmarkStart w:id="243" w:name="_Toc2113"/>
      <w:bookmarkStart w:id="244" w:name="_Toc26551"/>
      <w:bookmarkStart w:id="245" w:name="_Toc10234"/>
      <w:bookmarkStart w:id="246" w:name="_Toc1952"/>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9307"/>
      <w:bookmarkStart w:id="248" w:name="_Toc12117"/>
      <w:bookmarkStart w:id="249" w:name="_Toc13829"/>
      <w:bookmarkStart w:id="250" w:name="_Toc18616"/>
      <w:bookmarkStart w:id="251" w:name="_Toc13621"/>
      <w:bookmarkStart w:id="252" w:name="_Toc15071"/>
      <w:bookmarkStart w:id="253" w:name="_Toc19495"/>
      <w:bookmarkStart w:id="254" w:name="_Toc383891189"/>
      <w:bookmarkStart w:id="255" w:name="_Toc390098440"/>
      <w:bookmarkStart w:id="256" w:name="_Toc24648"/>
      <w:bookmarkStart w:id="257" w:name="_Toc15735"/>
      <w:bookmarkStart w:id="258" w:name="_Toc385427814"/>
      <w:bookmarkStart w:id="259" w:name="_Toc15650"/>
      <w:bookmarkStart w:id="260" w:name="_Toc12329"/>
      <w:bookmarkStart w:id="261" w:name="_Toc26249"/>
      <w:bookmarkStart w:id="262" w:name="_Toc30196"/>
      <w:bookmarkStart w:id="263" w:name="_Toc114134626"/>
      <w:bookmarkStart w:id="264" w:name="_Toc13875"/>
      <w:bookmarkStart w:id="265" w:name="_Toc17200"/>
      <w:bookmarkStart w:id="266" w:name="_Toc12983524"/>
      <w:bookmarkStart w:id="267" w:name="_Toc25750609"/>
      <w:bookmarkStart w:id="268" w:name="_Toc15663"/>
      <w:bookmarkStart w:id="269" w:name="_Toc492478739"/>
      <w:bookmarkStart w:id="270" w:name="_Toc5922"/>
      <w:bookmarkStart w:id="271" w:name="_Toc375039085"/>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90098441"/>
      <w:bookmarkStart w:id="273" w:name="_Toc383891190"/>
      <w:bookmarkStart w:id="274" w:name="_Toc375039086"/>
      <w:bookmarkStart w:id="275" w:name="_Toc385427815"/>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22445"/>
      <w:bookmarkStart w:id="277" w:name="_Toc32760"/>
      <w:bookmarkStart w:id="278" w:name="_Toc16755"/>
      <w:bookmarkStart w:id="279" w:name="_Toc16818"/>
      <w:bookmarkStart w:id="280" w:name="_Toc16266"/>
      <w:bookmarkStart w:id="281" w:name="_Toc4735"/>
      <w:bookmarkStart w:id="282" w:name="_Toc25750610"/>
      <w:bookmarkStart w:id="283" w:name="_Toc114134627"/>
      <w:bookmarkStart w:id="284" w:name="_Toc23859"/>
      <w:bookmarkStart w:id="285" w:name="_Toc6482"/>
      <w:bookmarkStart w:id="286" w:name="_Toc28071"/>
      <w:bookmarkStart w:id="287" w:name="_Toc22180"/>
      <w:bookmarkStart w:id="288" w:name="_Toc492478740"/>
      <w:bookmarkStart w:id="289" w:name="_Toc642"/>
      <w:bookmarkStart w:id="290" w:name="_Toc11096"/>
      <w:bookmarkStart w:id="291" w:name="_Toc2337"/>
      <w:bookmarkStart w:id="292" w:name="_Toc12983525"/>
      <w:bookmarkStart w:id="293" w:name="_Toc11039"/>
      <w:bookmarkStart w:id="294" w:name="_Toc6339"/>
      <w:bookmarkStart w:id="295" w:name="_Toc11255"/>
      <w:bookmarkStart w:id="296" w:name="_Toc13883"/>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23404"/>
      <w:bookmarkStart w:id="298" w:name="_Toc15252"/>
      <w:bookmarkStart w:id="299" w:name="_Toc9522"/>
      <w:bookmarkStart w:id="300" w:name="_Toc29066"/>
      <w:bookmarkStart w:id="301" w:name="_Toc2226"/>
      <w:bookmarkStart w:id="302" w:name="_Toc32621"/>
      <w:bookmarkStart w:id="303" w:name="_Toc3597"/>
      <w:bookmarkStart w:id="304" w:name="_Toc114134628"/>
      <w:bookmarkStart w:id="305" w:name="_Toc390098442"/>
      <w:bookmarkStart w:id="306" w:name="_Toc21960"/>
      <w:bookmarkStart w:id="307" w:name="_Toc11373"/>
      <w:bookmarkStart w:id="308" w:name="_Toc375039087"/>
      <w:bookmarkStart w:id="309" w:name="_Toc14239"/>
      <w:bookmarkStart w:id="310" w:name="_Toc383891191"/>
      <w:bookmarkStart w:id="311" w:name="_Toc492478741"/>
      <w:bookmarkStart w:id="312" w:name="_Toc13581"/>
      <w:bookmarkStart w:id="313" w:name="_Toc29473"/>
      <w:bookmarkStart w:id="314" w:name="_Toc385427816"/>
      <w:bookmarkStart w:id="315" w:name="_Toc324"/>
      <w:bookmarkStart w:id="316" w:name="_Toc26431"/>
      <w:bookmarkStart w:id="317" w:name="_Toc32252"/>
      <w:bookmarkStart w:id="318" w:name="_Toc22945"/>
      <w:bookmarkStart w:id="319" w:name="_Toc25750611"/>
      <w:bookmarkStart w:id="320" w:name="_Toc12983526"/>
      <w:bookmarkStart w:id="321" w:name="_Toc10818"/>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12682"/>
      <w:bookmarkStart w:id="323" w:name="_Toc31033"/>
      <w:bookmarkStart w:id="324" w:name="_Toc12983527"/>
      <w:bookmarkStart w:id="325" w:name="_Toc14411"/>
      <w:bookmarkStart w:id="326" w:name="_Toc21796"/>
      <w:bookmarkStart w:id="327" w:name="_Toc243"/>
      <w:bookmarkStart w:id="328" w:name="_Toc27195"/>
      <w:bookmarkStart w:id="329" w:name="_Toc390098443"/>
      <w:bookmarkStart w:id="330" w:name="_Toc28452"/>
      <w:bookmarkStart w:id="331" w:name="_Toc23449"/>
      <w:bookmarkStart w:id="332" w:name="_Toc492478742"/>
      <w:bookmarkStart w:id="333" w:name="_Toc383891192"/>
      <w:bookmarkStart w:id="334" w:name="_Toc114134629"/>
      <w:bookmarkStart w:id="335" w:name="_Toc14522"/>
      <w:bookmarkStart w:id="336" w:name="_Toc25750612"/>
      <w:bookmarkStart w:id="337" w:name="_Toc4605"/>
      <w:bookmarkStart w:id="338" w:name="_Toc26282"/>
      <w:bookmarkStart w:id="339" w:name="_Toc25427"/>
      <w:bookmarkStart w:id="340" w:name="_Toc9706"/>
      <w:bookmarkStart w:id="341" w:name="_Toc8636"/>
      <w:bookmarkStart w:id="342" w:name="_Toc17797"/>
      <w:bookmarkStart w:id="343" w:name="_Toc385427817"/>
      <w:bookmarkStart w:id="344" w:name="_Toc24030"/>
      <w:bookmarkStart w:id="345" w:name="_Toc375039088"/>
      <w:bookmarkStart w:id="346" w:name="_Toc29208"/>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11529"/>
      <w:bookmarkStart w:id="348" w:name="_Toc9549"/>
      <w:bookmarkStart w:id="349" w:name="_Toc18076"/>
      <w:bookmarkStart w:id="350" w:name="_Toc10325"/>
      <w:bookmarkStart w:id="351" w:name="_Toc385427818"/>
      <w:bookmarkStart w:id="352" w:name="_Toc492478743"/>
      <w:bookmarkStart w:id="353" w:name="_Toc29264"/>
      <w:bookmarkStart w:id="354" w:name="_Toc383891193"/>
      <w:bookmarkStart w:id="355" w:name="_Toc9728"/>
      <w:bookmarkStart w:id="356" w:name="_Toc390098444"/>
      <w:bookmarkStart w:id="357" w:name="_Toc22587"/>
      <w:bookmarkStart w:id="358" w:name="_Toc2306"/>
      <w:bookmarkStart w:id="359" w:name="_Toc31978"/>
      <w:bookmarkStart w:id="360" w:name="_Toc12983528"/>
      <w:bookmarkStart w:id="361" w:name="_Toc3006"/>
      <w:bookmarkStart w:id="362" w:name="_Toc375039089"/>
      <w:bookmarkStart w:id="363" w:name="_Toc12182"/>
      <w:bookmarkStart w:id="364" w:name="_Toc16856"/>
      <w:bookmarkStart w:id="365" w:name="_Toc24485"/>
      <w:bookmarkStart w:id="366" w:name="_Toc25433"/>
      <w:bookmarkStart w:id="367" w:name="_Toc28694"/>
      <w:bookmarkStart w:id="368" w:name="_Toc4291"/>
      <w:bookmarkStart w:id="369" w:name="_Toc5592"/>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4638"/>
      <w:bookmarkStart w:id="372" w:name="_Toc6839"/>
      <w:bookmarkStart w:id="373" w:name="_Toc9309"/>
      <w:bookmarkStart w:id="374" w:name="_Toc10292"/>
      <w:bookmarkStart w:id="375" w:name="_Toc4674"/>
      <w:bookmarkStart w:id="376" w:name="_Toc24196"/>
      <w:bookmarkStart w:id="377" w:name="_Toc390098445"/>
      <w:bookmarkStart w:id="378" w:name="_Toc12983529"/>
      <w:bookmarkStart w:id="379" w:name="_Toc9264"/>
      <w:bookmarkStart w:id="380" w:name="_Toc375039090"/>
      <w:bookmarkStart w:id="381" w:name="_Toc4365"/>
      <w:bookmarkStart w:id="382" w:name="_Toc4825"/>
      <w:bookmarkStart w:id="383" w:name="_Toc18919"/>
      <w:bookmarkStart w:id="384" w:name="_Toc6377"/>
      <w:bookmarkStart w:id="385" w:name="_Toc5182"/>
      <w:bookmarkStart w:id="386" w:name="_Toc6974"/>
      <w:bookmarkStart w:id="387" w:name="_Toc385427819"/>
      <w:bookmarkStart w:id="388" w:name="_Toc10883"/>
      <w:bookmarkStart w:id="389" w:name="_Toc23705"/>
      <w:bookmarkStart w:id="390" w:name="_Toc895"/>
      <w:bookmarkStart w:id="391" w:name="_Toc383891194"/>
      <w:bookmarkStart w:id="392" w:name="_Toc492478744"/>
      <w:bookmarkStart w:id="393" w:name="_Toc25116"/>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75039091"/>
      <w:bookmarkStart w:id="397" w:name="_Toc390098446"/>
      <w:bookmarkStart w:id="398" w:name="_Toc385427820"/>
      <w:bookmarkStart w:id="399" w:name="_Toc383891195"/>
      <w:bookmarkStart w:id="400" w:name="_Toc30671"/>
      <w:bookmarkStart w:id="401" w:name="_Toc1920"/>
      <w:bookmarkStart w:id="402" w:name="_Toc16601"/>
      <w:bookmarkStart w:id="403" w:name="_Toc27636"/>
      <w:bookmarkStart w:id="404" w:name="_Toc9391"/>
      <w:bookmarkStart w:id="405" w:name="_Toc21819"/>
      <w:bookmarkStart w:id="406" w:name="_Toc25270"/>
      <w:bookmarkStart w:id="407" w:name="_Toc24687"/>
      <w:bookmarkStart w:id="408" w:name="_Toc23699"/>
      <w:bookmarkStart w:id="409" w:name="_Toc5267"/>
      <w:bookmarkStart w:id="410" w:name="_Toc11263"/>
      <w:bookmarkStart w:id="411" w:name="_Toc114134632"/>
      <w:bookmarkStart w:id="412" w:name="_Toc12983530"/>
      <w:bookmarkStart w:id="413" w:name="_Toc24630"/>
      <w:bookmarkStart w:id="414" w:name="_Toc16068"/>
      <w:bookmarkStart w:id="415" w:name="_Toc15466"/>
      <w:bookmarkStart w:id="416" w:name="_Toc492478745"/>
      <w:bookmarkStart w:id="417" w:name="_Toc25750615"/>
      <w:bookmarkStart w:id="418" w:name="_Toc13202"/>
      <w:bookmarkStart w:id="419" w:name="_Toc17785"/>
      <w:bookmarkStart w:id="420" w:name="_Toc11013"/>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12983531"/>
      <w:bookmarkStart w:id="423" w:name="_Toc18803"/>
      <w:bookmarkStart w:id="424" w:name="_Toc5386"/>
      <w:bookmarkStart w:id="425" w:name="_Toc114134633"/>
      <w:bookmarkStart w:id="426" w:name="_Toc8295"/>
      <w:bookmarkStart w:id="427" w:name="_Toc27570"/>
      <w:bookmarkStart w:id="428" w:name="_Toc13421"/>
      <w:bookmarkStart w:id="429" w:name="_Toc16072"/>
      <w:bookmarkStart w:id="430" w:name="_Toc11716"/>
      <w:bookmarkStart w:id="431" w:name="_Toc385427821"/>
      <w:bookmarkStart w:id="432" w:name="_Toc25750616"/>
      <w:bookmarkStart w:id="433" w:name="_Toc29929"/>
      <w:bookmarkStart w:id="434" w:name="_Toc1456"/>
      <w:bookmarkStart w:id="435" w:name="_Toc14719"/>
      <w:bookmarkStart w:id="436" w:name="_Toc24755"/>
      <w:bookmarkStart w:id="437" w:name="_Toc833"/>
      <w:bookmarkStart w:id="438" w:name="_Toc18063"/>
      <w:bookmarkStart w:id="439" w:name="_Toc375039093"/>
      <w:bookmarkStart w:id="440" w:name="_Toc492478746"/>
      <w:bookmarkStart w:id="441" w:name="_Toc390098447"/>
      <w:bookmarkStart w:id="442" w:name="_Toc383891196"/>
      <w:bookmarkStart w:id="443" w:name="_Toc26137"/>
      <w:bookmarkStart w:id="444" w:name="_Toc15"/>
      <w:bookmarkStart w:id="445" w:name="_Toc17980"/>
      <w:bookmarkStart w:id="446" w:name="_Toc25047"/>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492478747"/>
      <w:bookmarkStart w:id="448" w:name="_Toc9602"/>
      <w:bookmarkStart w:id="449" w:name="_Toc19810"/>
      <w:bookmarkStart w:id="450" w:name="_Toc12983532"/>
      <w:bookmarkStart w:id="451" w:name="_Toc16963"/>
      <w:bookmarkStart w:id="452" w:name="_Toc390098448"/>
      <w:bookmarkStart w:id="453" w:name="_Toc18515"/>
      <w:bookmarkStart w:id="454" w:name="_Toc15988"/>
      <w:bookmarkStart w:id="455" w:name="_Toc12909"/>
      <w:bookmarkStart w:id="456" w:name="_Toc9941"/>
      <w:bookmarkStart w:id="457" w:name="_Toc30207"/>
      <w:bookmarkStart w:id="458" w:name="_Toc25750617"/>
      <w:bookmarkStart w:id="459" w:name="_Toc21167"/>
      <w:bookmarkStart w:id="460" w:name="_Toc383891197"/>
      <w:bookmarkStart w:id="461" w:name="_Toc25734"/>
      <w:bookmarkStart w:id="462" w:name="_Toc654"/>
      <w:bookmarkStart w:id="463" w:name="_Toc12671"/>
      <w:bookmarkStart w:id="464" w:name="_Toc7858"/>
      <w:bookmarkStart w:id="465" w:name="_Toc385427822"/>
      <w:bookmarkStart w:id="466" w:name="_Toc20523"/>
      <w:bookmarkStart w:id="467" w:name="_Toc114134634"/>
      <w:bookmarkStart w:id="468" w:name="_Toc12555"/>
      <w:bookmarkStart w:id="469" w:name="_Toc29504"/>
      <w:bookmarkStart w:id="470" w:name="_Toc12960"/>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13743"/>
      <w:bookmarkStart w:id="475" w:name="_Toc385427823"/>
      <w:bookmarkStart w:id="476" w:name="_Toc28898"/>
      <w:bookmarkStart w:id="477" w:name="_Toc25750618"/>
      <w:bookmarkStart w:id="478" w:name="_Toc14799"/>
      <w:bookmarkStart w:id="479" w:name="_Toc28843"/>
      <w:bookmarkStart w:id="480" w:name="_Toc14860"/>
      <w:bookmarkStart w:id="481" w:name="_Toc6624"/>
      <w:bookmarkStart w:id="482" w:name="_Toc114134635"/>
      <w:bookmarkStart w:id="483" w:name="_Toc22510"/>
      <w:bookmarkStart w:id="484" w:name="_Toc8827"/>
      <w:bookmarkStart w:id="485" w:name="_Toc11077"/>
      <w:bookmarkStart w:id="486" w:name="_Toc383891198"/>
      <w:bookmarkStart w:id="487" w:name="_Toc13768"/>
      <w:bookmarkStart w:id="488" w:name="_Toc1983"/>
      <w:bookmarkStart w:id="489" w:name="_Toc492478748"/>
      <w:bookmarkStart w:id="490" w:name="_Toc30429"/>
      <w:bookmarkStart w:id="491" w:name="_Toc390098449"/>
      <w:bookmarkStart w:id="492" w:name="_Toc12983533"/>
      <w:bookmarkStart w:id="493" w:name="_Toc28701"/>
      <w:bookmarkStart w:id="494" w:name="_Toc5983"/>
      <w:bookmarkStart w:id="495" w:name="_Toc24327"/>
      <w:bookmarkStart w:id="496" w:name="_Toc27670"/>
      <w:bookmarkStart w:id="497" w:name="_Toc23267"/>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26318"/>
      <w:bookmarkStart w:id="499" w:name="_Toc114134636"/>
      <w:bookmarkStart w:id="500" w:name="_Toc5437"/>
      <w:bookmarkStart w:id="501" w:name="_Toc492478749"/>
      <w:bookmarkStart w:id="502" w:name="_Toc12795"/>
      <w:bookmarkStart w:id="503" w:name="_Toc28992"/>
      <w:bookmarkStart w:id="504" w:name="_Toc29146"/>
      <w:bookmarkStart w:id="505" w:name="_Toc385427824"/>
      <w:bookmarkStart w:id="506" w:name="_Toc6908"/>
      <w:bookmarkStart w:id="507" w:name="_Toc9040"/>
      <w:bookmarkStart w:id="508" w:name="_Toc30017"/>
      <w:bookmarkStart w:id="509" w:name="_Toc5607"/>
      <w:bookmarkStart w:id="510" w:name="_Toc12983534"/>
      <w:bookmarkStart w:id="511" w:name="_Toc22681"/>
      <w:bookmarkStart w:id="512" w:name="_Toc4397"/>
      <w:bookmarkStart w:id="513" w:name="_Toc18093"/>
      <w:bookmarkStart w:id="514" w:name="_Toc390098450"/>
      <w:bookmarkStart w:id="515" w:name="_Toc1915"/>
      <w:bookmarkStart w:id="516" w:name="_Toc16884"/>
      <w:bookmarkStart w:id="517" w:name="_Toc26070"/>
      <w:bookmarkStart w:id="518" w:name="_Toc383891199"/>
      <w:bookmarkStart w:id="519" w:name="_Toc20519"/>
      <w:bookmarkStart w:id="520" w:name="_Toc5926"/>
      <w:bookmarkStart w:id="521" w:name="_Toc25750619"/>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26239"/>
      <w:bookmarkStart w:id="523" w:name="_Toc31646"/>
      <w:bookmarkStart w:id="524" w:name="_Toc22146"/>
      <w:bookmarkStart w:id="525" w:name="_Toc12167"/>
      <w:bookmarkStart w:id="526" w:name="_Toc25750620"/>
      <w:bookmarkStart w:id="527" w:name="_Toc22063"/>
      <w:bookmarkStart w:id="528" w:name="_Toc20810"/>
      <w:bookmarkStart w:id="529" w:name="_Toc20874"/>
      <w:bookmarkStart w:id="530" w:name="_Toc21468"/>
      <w:bookmarkStart w:id="531" w:name="_Toc492478750"/>
      <w:bookmarkStart w:id="532" w:name="_Toc17236"/>
      <w:bookmarkStart w:id="533" w:name="_Toc1027"/>
      <w:bookmarkStart w:id="534" w:name="_Toc23956"/>
      <w:bookmarkStart w:id="535" w:name="_Toc20912"/>
      <w:bookmarkStart w:id="536" w:name="_Toc385427825"/>
      <w:bookmarkStart w:id="537" w:name="_Toc19477"/>
      <w:bookmarkStart w:id="538" w:name="_Toc12983535"/>
      <w:bookmarkStart w:id="539" w:name="_Toc29398"/>
      <w:bookmarkStart w:id="540" w:name="_Toc114134637"/>
      <w:bookmarkStart w:id="541" w:name="_Toc383891200"/>
      <w:bookmarkStart w:id="542" w:name="_Toc15051"/>
      <w:bookmarkStart w:id="543" w:name="_Toc390098451"/>
      <w:bookmarkStart w:id="544" w:name="_Toc23808"/>
      <w:bookmarkStart w:id="545" w:name="_Toc23999"/>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9737"/>
      <w:bookmarkStart w:id="547" w:name="_Toc4958"/>
      <w:bookmarkStart w:id="548" w:name="_Toc1004"/>
      <w:bookmarkStart w:id="549" w:name="_Toc385427826"/>
      <w:bookmarkStart w:id="550" w:name="_Toc22994"/>
      <w:bookmarkStart w:id="551" w:name="_Toc16418"/>
      <w:bookmarkStart w:id="552" w:name="_Toc3258"/>
      <w:bookmarkStart w:id="553" w:name="_Toc5319"/>
      <w:bookmarkStart w:id="554" w:name="_Toc492478751"/>
      <w:bookmarkStart w:id="555" w:name="_Toc29276"/>
      <w:bookmarkStart w:id="556" w:name="_Toc25750621"/>
      <w:bookmarkStart w:id="557" w:name="_Toc20444"/>
      <w:bookmarkStart w:id="558" w:name="_Toc23907"/>
      <w:bookmarkStart w:id="559" w:name="_Toc383891201"/>
      <w:bookmarkStart w:id="560" w:name="_Toc9812"/>
      <w:bookmarkStart w:id="561" w:name="_Toc19936"/>
      <w:bookmarkStart w:id="562" w:name="_Toc27112"/>
      <w:bookmarkStart w:id="563" w:name="_Toc20854"/>
      <w:bookmarkStart w:id="564" w:name="_Toc8959"/>
      <w:bookmarkStart w:id="565" w:name="_Toc114134638"/>
      <w:bookmarkStart w:id="566" w:name="_Toc24176"/>
      <w:bookmarkStart w:id="567" w:name="_Toc390098452"/>
      <w:bookmarkStart w:id="568" w:name="_Toc12983536"/>
      <w:bookmarkStart w:id="569" w:name="_Toc20881"/>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8845"/>
      <w:bookmarkStart w:id="571" w:name="_Toc31774"/>
      <w:bookmarkStart w:id="572" w:name="_Toc17460"/>
      <w:bookmarkStart w:id="573" w:name="_Toc3358"/>
      <w:bookmarkStart w:id="574" w:name="_Toc11010"/>
      <w:bookmarkStart w:id="575" w:name="_Toc19322"/>
      <w:bookmarkStart w:id="576" w:name="_Toc492478752"/>
      <w:bookmarkStart w:id="577" w:name="_Toc15146"/>
      <w:bookmarkStart w:id="578" w:name="_Toc14300"/>
      <w:bookmarkStart w:id="579" w:name="_Toc385427827"/>
      <w:bookmarkStart w:id="580" w:name="_Toc390098453"/>
      <w:bookmarkStart w:id="581" w:name="_Toc12983537"/>
      <w:bookmarkStart w:id="582" w:name="_Toc507"/>
      <w:bookmarkStart w:id="583" w:name="_Toc1450"/>
      <w:bookmarkStart w:id="584" w:name="_Toc114134639"/>
      <w:bookmarkStart w:id="585" w:name="_Toc27289"/>
      <w:bookmarkStart w:id="586" w:name="_Toc22500"/>
      <w:bookmarkStart w:id="587" w:name="_Toc8074"/>
      <w:bookmarkStart w:id="588" w:name="_Toc32344"/>
      <w:bookmarkStart w:id="589" w:name="_Toc383891202"/>
      <w:bookmarkStart w:id="590" w:name="_Toc28489"/>
      <w:bookmarkStart w:id="591" w:name="_Toc27803"/>
      <w:bookmarkStart w:id="592" w:name="_Toc25750622"/>
      <w:bookmarkStart w:id="593" w:name="_Toc11657"/>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15932"/>
      <w:bookmarkStart w:id="595" w:name="_Toc27664"/>
      <w:bookmarkStart w:id="596" w:name="_Toc21947"/>
      <w:bookmarkStart w:id="597" w:name="_Toc1215"/>
      <w:bookmarkStart w:id="598" w:name="_Toc492478753"/>
      <w:bookmarkStart w:id="599" w:name="_Toc5172"/>
      <w:bookmarkStart w:id="600" w:name="_Toc390098454"/>
      <w:bookmarkStart w:id="601" w:name="_Toc12983538"/>
      <w:bookmarkStart w:id="602" w:name="_Toc19634"/>
      <w:bookmarkStart w:id="603" w:name="_Toc13986"/>
      <w:bookmarkStart w:id="604" w:name="_Toc383891203"/>
      <w:bookmarkStart w:id="605" w:name="_Toc26470"/>
      <w:bookmarkStart w:id="606" w:name="_Toc16732"/>
      <w:bookmarkStart w:id="607" w:name="_Toc14042"/>
      <w:bookmarkStart w:id="608" w:name="_Toc37"/>
      <w:bookmarkStart w:id="609" w:name="_Toc17823"/>
      <w:bookmarkStart w:id="610" w:name="_Toc22182"/>
      <w:bookmarkStart w:id="611" w:name="_Toc5257"/>
      <w:bookmarkStart w:id="612" w:name="_Toc375039095"/>
      <w:bookmarkStart w:id="613" w:name="_Toc18192"/>
      <w:bookmarkStart w:id="614" w:name="_Toc3761"/>
      <w:bookmarkStart w:id="615" w:name="_Toc21142"/>
      <w:bookmarkStart w:id="616" w:name="_Toc385427828"/>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0962"/>
      <w:bookmarkStart w:id="620" w:name="_Toc20979"/>
      <w:bookmarkStart w:id="621" w:name="_Toc12031"/>
      <w:bookmarkStart w:id="622" w:name="_Toc2422"/>
      <w:bookmarkStart w:id="623" w:name="_Toc5959"/>
      <w:bookmarkStart w:id="624" w:name="_Toc26919"/>
      <w:bookmarkStart w:id="625" w:name="_Toc17042"/>
      <w:bookmarkStart w:id="626" w:name="_Toc375039096"/>
      <w:bookmarkStart w:id="627" w:name="_Toc1116"/>
      <w:bookmarkStart w:id="628" w:name="_Toc31757"/>
      <w:bookmarkStart w:id="629" w:name="_Toc11126"/>
      <w:bookmarkStart w:id="630" w:name="_Toc390098455"/>
      <w:bookmarkStart w:id="631" w:name="_Toc383891204"/>
      <w:bookmarkStart w:id="632" w:name="_Toc3769"/>
      <w:bookmarkStart w:id="633" w:name="_Toc25257"/>
      <w:bookmarkStart w:id="634" w:name="_Toc492478754"/>
      <w:bookmarkStart w:id="635" w:name="_Toc14454"/>
      <w:bookmarkStart w:id="636" w:name="_Toc12983539"/>
      <w:bookmarkStart w:id="637" w:name="_Toc1945"/>
      <w:bookmarkStart w:id="638" w:name="_Toc385427829"/>
      <w:bookmarkStart w:id="639" w:name="_Toc26954"/>
      <w:bookmarkStart w:id="640" w:name="_Toc14235"/>
      <w:bookmarkStart w:id="641" w:name="_Toc6886"/>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24681"/>
      <w:bookmarkStart w:id="645" w:name="_Toc26653"/>
      <w:bookmarkStart w:id="646" w:name="_Toc390098456"/>
      <w:bookmarkStart w:id="647" w:name="_Toc385427830"/>
      <w:bookmarkStart w:id="648" w:name="_Toc19952"/>
      <w:bookmarkStart w:id="649" w:name="_Toc114134642"/>
      <w:bookmarkStart w:id="650" w:name="_Toc25431"/>
      <w:bookmarkStart w:id="651" w:name="_Toc31958"/>
      <w:bookmarkStart w:id="652" w:name="_Toc21516"/>
      <w:bookmarkStart w:id="653" w:name="_Toc8834"/>
      <w:bookmarkStart w:id="654" w:name="_Toc375039097"/>
      <w:bookmarkStart w:id="655" w:name="_Toc12421"/>
      <w:bookmarkStart w:id="656" w:name="_Toc24580"/>
      <w:bookmarkStart w:id="657" w:name="_Toc22975"/>
      <w:bookmarkStart w:id="658" w:name="_Toc30278"/>
      <w:bookmarkStart w:id="659" w:name="_Toc4743"/>
      <w:bookmarkStart w:id="660" w:name="_Toc492478755"/>
      <w:bookmarkStart w:id="661" w:name="_Toc9113"/>
      <w:bookmarkStart w:id="662" w:name="_Toc12983540"/>
      <w:bookmarkStart w:id="663" w:name="_Toc18800"/>
      <w:bookmarkStart w:id="664" w:name="_Toc383891205"/>
      <w:bookmarkStart w:id="665" w:name="_Toc2326"/>
      <w:bookmarkStart w:id="666" w:name="_Toc27839"/>
      <w:bookmarkStart w:id="667" w:name="_Toc6000"/>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21728"/>
      <w:bookmarkStart w:id="669" w:name="_Toc18878"/>
      <w:bookmarkStart w:id="670" w:name="_Toc375039098"/>
      <w:bookmarkStart w:id="671" w:name="_Toc390098457"/>
      <w:bookmarkStart w:id="672" w:name="_Toc28661"/>
      <w:bookmarkStart w:id="673" w:name="_Toc8938"/>
      <w:bookmarkStart w:id="674" w:name="_Toc385427831"/>
      <w:bookmarkStart w:id="675" w:name="_Toc22688"/>
      <w:bookmarkStart w:id="676" w:name="_Toc383891206"/>
      <w:bookmarkStart w:id="677" w:name="_Toc25750626"/>
      <w:bookmarkStart w:id="678" w:name="_Toc30026"/>
      <w:bookmarkStart w:id="679" w:name="_Toc30743"/>
      <w:bookmarkStart w:id="680" w:name="_Toc13914"/>
      <w:bookmarkStart w:id="681" w:name="_Toc21975"/>
      <w:bookmarkStart w:id="682" w:name="_Toc492478756"/>
      <w:bookmarkStart w:id="683" w:name="_Toc1269"/>
      <w:bookmarkStart w:id="684" w:name="_Toc26525"/>
      <w:bookmarkStart w:id="685" w:name="_Toc11795"/>
      <w:bookmarkStart w:id="686" w:name="_Toc20642"/>
      <w:bookmarkStart w:id="687" w:name="_Toc31011"/>
      <w:bookmarkStart w:id="688" w:name="_Toc12983541"/>
      <w:bookmarkStart w:id="689" w:name="_Toc26143"/>
      <w:bookmarkStart w:id="690" w:name="_Toc22323"/>
      <w:bookmarkStart w:id="691" w:name="_Toc114134643"/>
      <w:bookmarkStart w:id="692" w:name="_Toc10522"/>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4325"/>
      <w:bookmarkStart w:id="694" w:name="_Toc23649"/>
      <w:bookmarkStart w:id="695" w:name="_Toc1873"/>
      <w:bookmarkStart w:id="696" w:name="_Toc17818"/>
      <w:bookmarkStart w:id="697" w:name="_Toc377"/>
      <w:bookmarkStart w:id="698" w:name="_Toc24183"/>
      <w:bookmarkStart w:id="699" w:name="_Toc375039099"/>
      <w:bookmarkStart w:id="700" w:name="_Toc390098458"/>
      <w:bookmarkStart w:id="701" w:name="_Toc13417"/>
      <w:bookmarkStart w:id="702" w:name="_Toc11913"/>
      <w:bookmarkStart w:id="703" w:name="_Toc25797"/>
      <w:bookmarkStart w:id="704" w:name="_Toc14301"/>
      <w:bookmarkStart w:id="705" w:name="_Toc19128"/>
      <w:bookmarkStart w:id="706" w:name="_Toc492478757"/>
      <w:bookmarkStart w:id="707" w:name="_Toc25750627"/>
      <w:bookmarkStart w:id="708" w:name="_Toc385427832"/>
      <w:bookmarkStart w:id="709" w:name="_Toc17153"/>
      <w:bookmarkStart w:id="710" w:name="_Toc14832"/>
      <w:bookmarkStart w:id="711" w:name="_Toc383891207"/>
      <w:bookmarkStart w:id="712" w:name="_Toc12983542"/>
      <w:bookmarkStart w:id="713" w:name="_Toc18977"/>
      <w:bookmarkStart w:id="714" w:name="_Toc19774"/>
      <w:bookmarkStart w:id="715" w:name="_Toc114134644"/>
      <w:bookmarkStart w:id="716" w:name="_Toc31336"/>
      <w:bookmarkStart w:id="717" w:name="_Toc16111"/>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22657"/>
      <w:bookmarkStart w:id="719" w:name="_Toc390098459"/>
      <w:bookmarkStart w:id="720" w:name="_Toc19556"/>
      <w:bookmarkStart w:id="721" w:name="_Toc27683"/>
      <w:bookmarkStart w:id="722" w:name="_Toc921"/>
      <w:bookmarkStart w:id="723" w:name="_Toc10348"/>
      <w:bookmarkStart w:id="724" w:name="_Toc19943"/>
      <w:bookmarkStart w:id="725" w:name="_Toc673"/>
      <w:bookmarkStart w:id="726" w:name="_Toc492478758"/>
      <w:bookmarkStart w:id="727" w:name="_Toc2061"/>
      <w:bookmarkStart w:id="728" w:name="_Toc20680"/>
      <w:bookmarkStart w:id="729" w:name="_Toc385427833"/>
      <w:bookmarkStart w:id="730" w:name="_Toc17953"/>
      <w:bookmarkStart w:id="731" w:name="_Toc13605"/>
      <w:bookmarkStart w:id="732" w:name="_Toc13596"/>
      <w:bookmarkStart w:id="733" w:name="_Toc12065"/>
      <w:bookmarkStart w:id="734" w:name="_Toc383891208"/>
      <w:bookmarkStart w:id="735" w:name="_Toc375039100"/>
      <w:bookmarkStart w:id="736" w:name="_Toc32424"/>
      <w:bookmarkStart w:id="737" w:name="_Toc5061"/>
      <w:bookmarkStart w:id="738" w:name="_Toc25750628"/>
      <w:bookmarkStart w:id="739" w:name="_Toc21798"/>
      <w:bookmarkStart w:id="740" w:name="_Toc114134645"/>
      <w:bookmarkStart w:id="741" w:name="_Toc9636"/>
      <w:bookmarkStart w:id="742" w:name="_Toc12983543"/>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114134646"/>
      <w:bookmarkStart w:id="744" w:name="_Toc1780"/>
      <w:bookmarkStart w:id="745" w:name="_Toc28815"/>
      <w:bookmarkStart w:id="746" w:name="_Toc24885"/>
      <w:bookmarkStart w:id="747" w:name="_Toc12983544"/>
      <w:bookmarkStart w:id="748" w:name="_Toc22442"/>
      <w:bookmarkStart w:id="749" w:name="_Toc4190"/>
      <w:bookmarkStart w:id="750" w:name="_Toc375039101"/>
      <w:bookmarkStart w:id="751" w:name="_Toc492478759"/>
      <w:bookmarkStart w:id="752" w:name="_Toc5617"/>
      <w:bookmarkStart w:id="753" w:name="_Toc383891209"/>
      <w:bookmarkStart w:id="754" w:name="_Toc30862"/>
      <w:bookmarkStart w:id="755" w:name="_Toc5767"/>
      <w:bookmarkStart w:id="756" w:name="_Toc1862"/>
      <w:bookmarkStart w:id="757" w:name="_Toc21217"/>
      <w:bookmarkStart w:id="758" w:name="_Toc21570"/>
      <w:bookmarkStart w:id="759" w:name="_Toc25208"/>
      <w:bookmarkStart w:id="760" w:name="_Toc29993"/>
      <w:bookmarkStart w:id="761" w:name="_Toc25750629"/>
      <w:bookmarkStart w:id="762" w:name="_Toc8628"/>
      <w:bookmarkStart w:id="763" w:name="_Toc390098460"/>
      <w:bookmarkStart w:id="764" w:name="_Toc385427834"/>
      <w:bookmarkStart w:id="765" w:name="_Toc24240"/>
      <w:bookmarkStart w:id="766" w:name="_Toc15048"/>
      <w:bookmarkStart w:id="767" w:name="_Toc18694"/>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11079"/>
      <w:bookmarkStart w:id="769" w:name="_Toc375039102"/>
      <w:bookmarkStart w:id="770" w:name="_Toc29857"/>
      <w:bookmarkStart w:id="771" w:name="_Toc12983545"/>
      <w:bookmarkStart w:id="772" w:name="_Toc17281"/>
      <w:bookmarkStart w:id="773" w:name="_Toc8104"/>
      <w:bookmarkStart w:id="774" w:name="_Toc25632"/>
      <w:bookmarkStart w:id="775" w:name="_Toc25483"/>
      <w:bookmarkStart w:id="776" w:name="_Toc25750630"/>
      <w:bookmarkStart w:id="777" w:name="_Toc23817"/>
      <w:bookmarkStart w:id="778" w:name="_Toc6599"/>
      <w:bookmarkStart w:id="779" w:name="_Toc24750"/>
      <w:bookmarkStart w:id="780" w:name="_Toc5576"/>
      <w:bookmarkStart w:id="781" w:name="_Toc9433"/>
      <w:bookmarkStart w:id="782" w:name="_Toc492478760"/>
      <w:bookmarkStart w:id="783" w:name="_Toc16371"/>
      <w:bookmarkStart w:id="784" w:name="_Toc383891210"/>
      <w:bookmarkStart w:id="785" w:name="_Toc20178"/>
      <w:bookmarkStart w:id="786" w:name="_Toc9981"/>
      <w:bookmarkStart w:id="787" w:name="_Toc114134647"/>
      <w:bookmarkStart w:id="788" w:name="_Toc390098461"/>
      <w:bookmarkStart w:id="789" w:name="_Toc31814"/>
      <w:bookmarkStart w:id="790" w:name="_Toc11412"/>
      <w:bookmarkStart w:id="791" w:name="_Toc385427835"/>
      <w:bookmarkStart w:id="792" w:name="_Toc16589"/>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020F98CF">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3AAD856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D09FFB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D81D047">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06412D3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326CA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44374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2DA5B18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2C7577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39306FBB">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方正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材料费、运费、卸车费、税金等。</w:t>
      </w:r>
    </w:p>
    <w:p w14:paraId="5EC4EA0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788937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3D8FE3E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171310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32514B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32975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1247113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23D88F0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w:t>
      </w:r>
      <w:r>
        <w:rPr>
          <w:rFonts w:hint="eastAsia" w:ascii="仿宋_GB2312" w:hAnsi="仿宋_GB2312" w:eastAsia="仿宋_GB2312" w:cs="仿宋_GB2312"/>
          <w:color w:val="auto"/>
          <w:sz w:val="28"/>
          <w:szCs w:val="28"/>
          <w:lang w:val="en-US" w:eastAsia="zh-CN"/>
        </w:rPr>
        <w:t>60</w:t>
      </w:r>
      <w:r>
        <w:rPr>
          <w:rFonts w:hint="eastAsia" w:ascii="仿宋_GB2312" w:hAnsi="仿宋_GB2312" w:eastAsia="仿宋_GB2312" w:cs="仿宋_GB2312"/>
          <w:color w:val="auto"/>
          <w:sz w:val="28"/>
          <w:szCs w:val="28"/>
        </w:rPr>
        <w:t>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每批次材料供货周期必须小于或等于5天</w:t>
      </w:r>
      <w:r>
        <w:rPr>
          <w:rFonts w:hint="eastAsia" w:ascii="仿宋_GB2312" w:hAnsi="仿宋_GB2312" w:eastAsia="仿宋_GB2312" w:cs="仿宋_GB2312"/>
          <w:color w:val="auto"/>
          <w:sz w:val="28"/>
          <w:szCs w:val="28"/>
        </w:rPr>
        <w:t>。</w:t>
      </w:r>
    </w:p>
    <w:p w14:paraId="1C75491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D3CFB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490F33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7DDA054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45E898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4C830B63">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F1AC9C8">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按项目部要求按时按量安排专人对接送货</w:t>
      </w:r>
      <w:r>
        <w:rPr>
          <w:rFonts w:hint="eastAsia" w:ascii="仿宋_GB2312" w:hAnsi="仿宋_GB2312" w:eastAsia="仿宋_GB2312" w:cs="仿宋_GB2312"/>
          <w:color w:val="0000FF"/>
          <w:sz w:val="28"/>
          <w:szCs w:val="28"/>
          <w:lang w:eastAsia="zh-CN"/>
        </w:rPr>
        <w:t>。</w:t>
      </w:r>
    </w:p>
    <w:p w14:paraId="4C5FB24D">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每次送货必须提供货品的检测报告、合格证及符合公司要求的送货单经项目部验收后方能卸货</w:t>
      </w:r>
      <w:r>
        <w:rPr>
          <w:rFonts w:hint="eastAsia" w:ascii="仿宋_GB2312" w:hAnsi="仿宋_GB2312" w:eastAsia="仿宋_GB2312" w:cs="仿宋_GB2312"/>
          <w:color w:val="0000FF"/>
          <w:sz w:val="28"/>
          <w:szCs w:val="28"/>
          <w:lang w:eastAsia="zh-CN"/>
        </w:rPr>
        <w:t>。</w:t>
      </w:r>
    </w:p>
    <w:p w14:paraId="5477ABBE">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70DBB0E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4384830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2CE586B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089A70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72632D7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13027E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18C139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ED1469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BFEB6C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78DA6D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035F99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）如现场进行计算量的收方，甲乙双方须当天签认原始收方记录，逾期则无效。最终送货数量以原始收方记录为准。</w:t>
      </w:r>
    </w:p>
    <w:p w14:paraId="75DFBA1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4E9328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56149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D49965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6DE87B0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B05EB6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72B9E96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3F40D8A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4BA7A0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125E4B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79DF3C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DC6AF1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4B1E68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w:t>
      </w:r>
      <w:r>
        <w:rPr>
          <w:rFonts w:hint="eastAsia" w:ascii="仿宋_GB2312" w:hAnsi="仿宋_GB2312" w:eastAsia="仿宋_GB2312" w:cs="仿宋_GB2312"/>
          <w:color w:val="auto"/>
          <w:sz w:val="28"/>
          <w:szCs w:val="28"/>
          <w:lang w:val="en-US" w:eastAsia="zh-CN"/>
        </w:rPr>
        <w:t>工地</w:t>
      </w:r>
      <w:r>
        <w:rPr>
          <w:rFonts w:hint="eastAsia" w:ascii="仿宋_GB2312" w:hAnsi="仿宋_GB2312" w:eastAsia="仿宋_GB2312" w:cs="仿宋_GB2312"/>
          <w:color w:val="auto"/>
          <w:sz w:val="28"/>
          <w:szCs w:val="28"/>
        </w:rPr>
        <w:t>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16F6F2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27846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5E73F97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5EB5DB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7C9406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4E247BF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160EA48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41E042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3D769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4DA7C14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D02F4D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19FD6C3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9DF7BA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694B28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3DE691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4DD078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1E283B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448E2D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5994BAA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22E72CC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0AF6D50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177E8B4D">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446D7490">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15E55E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20634BC9">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C99AB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60498F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FC0DA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2513A8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17E7D55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12C3E42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1002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398CF2A7">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7CDA0E7C">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7167498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C4A9C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79F0DED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48D3337">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92B3C4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83C5F1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3427D64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0D7F624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358F1E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743FF92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DAFB9F4">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66442262">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1F9A662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30CA37D2">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D5A3E8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40AC1899">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65C4A34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544BE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A9AB3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53F3FB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3DF7FF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53CA8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1E1F54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6C8825A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BA17C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476C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A811EB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C8639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48A6FF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62ED16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11655E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17D776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7FB27C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143BBE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FA078B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062CDCB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4A7503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FB026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F14BE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BD024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F498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2B3190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853E8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EBC2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7D43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DCAFC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9635798">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4F1A85F">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4191A6A2">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50E92F66">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F4227C7">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8B23DA7">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E1E9934">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4B941F78">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E1BBEC8">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4C4F9CB">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ACAC93D">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A58BF8A">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7C265BB9">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2A1604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6E9E941B">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68200C6B">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657BFDBD">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2FBB9491">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C712949">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F5E5A5A">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1E99197">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2555396B">
            <w:pPr>
              <w:widowControl/>
              <w:ind w:right="451" w:rightChars="215"/>
              <w:jc w:val="center"/>
              <w:rPr>
                <w:rFonts w:ascii="宋体" w:hAnsi="宋体" w:cs="宋体"/>
                <w:color w:val="auto"/>
                <w:kern w:val="0"/>
                <w:szCs w:val="21"/>
              </w:rPr>
            </w:pPr>
          </w:p>
        </w:tc>
      </w:tr>
      <w:tr w14:paraId="5C63C2B6">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3F7B0FF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D15B051">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24B36BB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1C2B296">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1155318">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31839EE">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102291CF">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A0FD0F5">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3A8DE1A2">
            <w:pPr>
              <w:widowControl/>
              <w:ind w:right="451" w:rightChars="215"/>
              <w:jc w:val="center"/>
              <w:rPr>
                <w:rFonts w:ascii="宋体" w:hAnsi="宋体" w:cs="宋体"/>
                <w:color w:val="auto"/>
                <w:kern w:val="0"/>
                <w:szCs w:val="21"/>
              </w:rPr>
            </w:pPr>
          </w:p>
        </w:tc>
      </w:tr>
      <w:tr w14:paraId="01E61950">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7603902A">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F9544D4">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73959454">
      <w:pPr>
        <w:jc w:val="left"/>
        <w:rPr>
          <w:rFonts w:hint="eastAsia" w:ascii="宋体" w:hAnsi="宋体"/>
          <w:color w:val="auto"/>
          <w:sz w:val="24"/>
        </w:rPr>
      </w:pPr>
    </w:p>
    <w:p w14:paraId="7255EDDE">
      <w:pPr>
        <w:jc w:val="left"/>
        <w:rPr>
          <w:rFonts w:ascii="宋体" w:hAnsi="宋体"/>
          <w:color w:val="auto"/>
          <w:sz w:val="24"/>
        </w:rPr>
      </w:pPr>
    </w:p>
    <w:p w14:paraId="29AA5BEC">
      <w:pPr>
        <w:jc w:val="left"/>
        <w:rPr>
          <w:rFonts w:ascii="宋体" w:hAnsi="宋体"/>
          <w:color w:val="auto"/>
          <w:sz w:val="24"/>
        </w:rPr>
      </w:pPr>
    </w:p>
    <w:p w14:paraId="720E252A">
      <w:pPr>
        <w:jc w:val="left"/>
        <w:rPr>
          <w:rFonts w:ascii="宋体" w:hAnsi="宋体"/>
          <w:color w:val="auto"/>
          <w:sz w:val="24"/>
        </w:rPr>
      </w:pPr>
    </w:p>
    <w:p w14:paraId="0CF43124">
      <w:pPr>
        <w:jc w:val="left"/>
        <w:rPr>
          <w:rFonts w:ascii="宋体" w:hAnsi="宋体"/>
          <w:color w:val="auto"/>
          <w:sz w:val="24"/>
        </w:rPr>
      </w:pPr>
    </w:p>
    <w:p w14:paraId="0F3B102F">
      <w:pPr>
        <w:jc w:val="left"/>
        <w:rPr>
          <w:rFonts w:ascii="宋体" w:hAnsi="宋体"/>
          <w:color w:val="auto"/>
          <w:sz w:val="24"/>
        </w:rPr>
      </w:pPr>
    </w:p>
    <w:p w14:paraId="302AEA24">
      <w:pPr>
        <w:jc w:val="left"/>
        <w:rPr>
          <w:rFonts w:ascii="宋体" w:hAnsi="宋体"/>
          <w:color w:val="auto"/>
          <w:sz w:val="24"/>
        </w:rPr>
      </w:pPr>
    </w:p>
    <w:p w14:paraId="017CF53A">
      <w:pPr>
        <w:jc w:val="left"/>
        <w:rPr>
          <w:rFonts w:ascii="宋体" w:hAnsi="宋体"/>
          <w:color w:val="auto"/>
          <w:sz w:val="24"/>
        </w:rPr>
      </w:pPr>
    </w:p>
    <w:p w14:paraId="7CC49A67">
      <w:pPr>
        <w:jc w:val="left"/>
        <w:rPr>
          <w:rFonts w:ascii="宋体" w:hAnsi="宋体"/>
          <w:color w:val="auto"/>
          <w:sz w:val="24"/>
        </w:rPr>
      </w:pPr>
    </w:p>
    <w:p w14:paraId="43C75BCE">
      <w:pPr>
        <w:jc w:val="left"/>
        <w:rPr>
          <w:rFonts w:ascii="宋体" w:hAnsi="宋体"/>
          <w:color w:val="auto"/>
          <w:sz w:val="24"/>
        </w:rPr>
      </w:pPr>
    </w:p>
    <w:p w14:paraId="431B286F">
      <w:pPr>
        <w:jc w:val="left"/>
        <w:rPr>
          <w:rFonts w:ascii="宋体" w:hAnsi="宋体"/>
          <w:color w:val="auto"/>
          <w:sz w:val="24"/>
        </w:rPr>
      </w:pPr>
    </w:p>
    <w:p w14:paraId="7F0945FA">
      <w:pPr>
        <w:jc w:val="left"/>
        <w:rPr>
          <w:rFonts w:ascii="宋体" w:hAnsi="宋体"/>
          <w:color w:val="auto"/>
          <w:sz w:val="24"/>
        </w:rPr>
      </w:pPr>
    </w:p>
    <w:p w14:paraId="3FC11659">
      <w:pPr>
        <w:jc w:val="left"/>
        <w:rPr>
          <w:rFonts w:ascii="宋体" w:hAnsi="宋体"/>
          <w:color w:val="auto"/>
          <w:sz w:val="24"/>
        </w:rPr>
      </w:pPr>
    </w:p>
    <w:p w14:paraId="2C397426">
      <w:pPr>
        <w:jc w:val="left"/>
        <w:rPr>
          <w:rFonts w:ascii="宋体" w:hAnsi="宋体"/>
          <w:color w:val="auto"/>
          <w:sz w:val="24"/>
        </w:rPr>
      </w:pPr>
    </w:p>
    <w:p w14:paraId="6413A269">
      <w:pPr>
        <w:jc w:val="left"/>
        <w:rPr>
          <w:rFonts w:ascii="宋体" w:hAnsi="宋体"/>
          <w:color w:val="auto"/>
          <w:sz w:val="24"/>
        </w:rPr>
      </w:pPr>
    </w:p>
    <w:p w14:paraId="26174523">
      <w:pPr>
        <w:jc w:val="left"/>
        <w:rPr>
          <w:rFonts w:ascii="宋体" w:hAnsi="宋体"/>
          <w:color w:val="auto"/>
          <w:sz w:val="24"/>
        </w:rPr>
      </w:pPr>
    </w:p>
    <w:p w14:paraId="4C0EE1FF">
      <w:pPr>
        <w:jc w:val="left"/>
        <w:rPr>
          <w:rFonts w:ascii="宋体" w:hAnsi="宋体"/>
          <w:color w:val="auto"/>
          <w:sz w:val="24"/>
        </w:rPr>
      </w:pPr>
    </w:p>
    <w:p w14:paraId="38E73C99">
      <w:pPr>
        <w:jc w:val="left"/>
        <w:rPr>
          <w:rFonts w:ascii="宋体" w:hAnsi="宋体"/>
          <w:color w:val="auto"/>
          <w:sz w:val="24"/>
        </w:rPr>
      </w:pPr>
    </w:p>
    <w:p w14:paraId="5B6E626D">
      <w:pPr>
        <w:jc w:val="left"/>
        <w:rPr>
          <w:rFonts w:ascii="宋体" w:hAnsi="宋体"/>
          <w:color w:val="auto"/>
          <w:sz w:val="24"/>
        </w:rPr>
      </w:pPr>
    </w:p>
    <w:p w14:paraId="5656A87E">
      <w:pPr>
        <w:jc w:val="left"/>
        <w:rPr>
          <w:rFonts w:ascii="宋体" w:hAnsi="宋体"/>
          <w:color w:val="auto"/>
          <w:sz w:val="24"/>
        </w:rPr>
      </w:pPr>
    </w:p>
    <w:p w14:paraId="12A6D662">
      <w:pPr>
        <w:jc w:val="left"/>
        <w:rPr>
          <w:rFonts w:ascii="宋体" w:hAnsi="宋体"/>
          <w:color w:val="auto"/>
          <w:sz w:val="24"/>
        </w:rPr>
      </w:pPr>
    </w:p>
    <w:p w14:paraId="7DD13BB5">
      <w:pPr>
        <w:jc w:val="left"/>
        <w:rPr>
          <w:rFonts w:ascii="宋体" w:hAnsi="宋体"/>
          <w:color w:val="auto"/>
          <w:sz w:val="24"/>
        </w:rPr>
      </w:pPr>
    </w:p>
    <w:p w14:paraId="6C43C023">
      <w:pPr>
        <w:jc w:val="left"/>
        <w:rPr>
          <w:rFonts w:ascii="宋体" w:hAnsi="宋体"/>
          <w:color w:val="auto"/>
          <w:sz w:val="24"/>
        </w:rPr>
      </w:pPr>
    </w:p>
    <w:p w14:paraId="3B382C2E">
      <w:pPr>
        <w:jc w:val="left"/>
        <w:rPr>
          <w:rFonts w:ascii="宋体" w:hAnsi="宋体"/>
          <w:color w:val="auto"/>
          <w:sz w:val="24"/>
        </w:rPr>
      </w:pPr>
    </w:p>
    <w:p w14:paraId="7B6A85E1">
      <w:pPr>
        <w:jc w:val="left"/>
        <w:rPr>
          <w:rFonts w:ascii="宋体" w:hAnsi="宋体"/>
          <w:color w:val="auto"/>
          <w:sz w:val="24"/>
        </w:rPr>
      </w:pPr>
    </w:p>
    <w:p w14:paraId="580265A6">
      <w:pPr>
        <w:jc w:val="left"/>
        <w:rPr>
          <w:rFonts w:ascii="宋体" w:hAnsi="宋体"/>
          <w:color w:val="auto"/>
          <w:sz w:val="24"/>
        </w:rPr>
      </w:pPr>
    </w:p>
    <w:p w14:paraId="717D5A78">
      <w:pPr>
        <w:jc w:val="left"/>
        <w:rPr>
          <w:rFonts w:ascii="宋体" w:hAnsi="宋体"/>
          <w:color w:val="auto"/>
          <w:sz w:val="24"/>
        </w:rPr>
      </w:pPr>
    </w:p>
    <w:p w14:paraId="2FD05DB8">
      <w:pPr>
        <w:jc w:val="left"/>
        <w:rPr>
          <w:rFonts w:ascii="宋体" w:hAnsi="宋体"/>
          <w:color w:val="auto"/>
          <w:sz w:val="24"/>
        </w:rPr>
      </w:pPr>
    </w:p>
    <w:p w14:paraId="419AE953">
      <w:pPr>
        <w:jc w:val="left"/>
        <w:rPr>
          <w:rFonts w:ascii="宋体" w:hAnsi="宋体"/>
          <w:color w:val="auto"/>
          <w:sz w:val="24"/>
        </w:rPr>
      </w:pPr>
    </w:p>
    <w:p w14:paraId="675F79AE">
      <w:pPr>
        <w:jc w:val="left"/>
        <w:rPr>
          <w:rFonts w:ascii="宋体" w:hAnsi="宋体"/>
          <w:color w:val="auto"/>
          <w:sz w:val="24"/>
        </w:rPr>
      </w:pPr>
    </w:p>
    <w:p w14:paraId="6D6190FD">
      <w:pPr>
        <w:jc w:val="left"/>
        <w:rPr>
          <w:rFonts w:ascii="宋体" w:hAnsi="宋体"/>
          <w:color w:val="auto"/>
          <w:sz w:val="24"/>
        </w:rPr>
      </w:pPr>
    </w:p>
    <w:p w14:paraId="5AD77619">
      <w:pPr>
        <w:jc w:val="left"/>
        <w:rPr>
          <w:rFonts w:ascii="宋体" w:hAnsi="宋体"/>
          <w:color w:val="auto"/>
          <w:sz w:val="24"/>
        </w:rPr>
      </w:pPr>
    </w:p>
    <w:p w14:paraId="096A29BB">
      <w:pPr>
        <w:jc w:val="left"/>
        <w:rPr>
          <w:rFonts w:ascii="宋体" w:hAnsi="宋体"/>
          <w:color w:val="auto"/>
          <w:sz w:val="24"/>
        </w:rPr>
      </w:pPr>
    </w:p>
    <w:p w14:paraId="2B316336">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74C3E1F4">
      <w:pPr>
        <w:jc w:val="left"/>
        <w:rPr>
          <w:rFonts w:ascii="宋体" w:hAnsi="宋体"/>
          <w:color w:val="auto"/>
          <w:sz w:val="24"/>
        </w:rPr>
      </w:pPr>
    </w:p>
    <w:p w14:paraId="7CB09DA2">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605987CC">
      <w:pPr>
        <w:tabs>
          <w:tab w:val="left" w:pos="640"/>
        </w:tabs>
        <w:rPr>
          <w:rFonts w:hint="eastAsia" w:ascii="仿宋_GB2312" w:eastAsia="仿宋_GB2312"/>
          <w:color w:val="auto"/>
          <w:sz w:val="32"/>
        </w:rPr>
      </w:pPr>
    </w:p>
    <w:p w14:paraId="44343EF4">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669B6CE7">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32851EBA">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105ECD0B">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39131D6">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B579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35D25730">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0FBAF6A9">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0804D8A3">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066F278F">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5848DD37">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6419718E">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1C97FDC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540BD98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098A382A">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74ED3E0F">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531C0522">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6E10DD50">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4D9247E">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7F031741">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488EEE9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766BD71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2447C880">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365AB5A8">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68528D09">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55864A2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F653E69">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3404BC76">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8EFBDD5">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40772E98">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AD2D3FE">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47DF56CD">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1DC8BE7D">
      <w:pPr>
        <w:tabs>
          <w:tab w:val="left" w:pos="640"/>
        </w:tabs>
        <w:ind w:firstLine="645"/>
        <w:rPr>
          <w:rFonts w:hint="eastAsia" w:ascii="仿宋_GB2312" w:eastAsia="仿宋_GB2312"/>
          <w:color w:val="auto"/>
          <w:sz w:val="32"/>
        </w:rPr>
      </w:pPr>
    </w:p>
    <w:p w14:paraId="5429D5CB">
      <w:pPr>
        <w:tabs>
          <w:tab w:val="left" w:pos="640"/>
        </w:tabs>
        <w:ind w:firstLine="645"/>
        <w:rPr>
          <w:rFonts w:hint="eastAsia" w:ascii="仿宋_GB2312" w:eastAsia="仿宋_GB2312"/>
          <w:color w:val="auto"/>
          <w:sz w:val="32"/>
        </w:rPr>
      </w:pPr>
    </w:p>
    <w:p w14:paraId="178CE5AC">
      <w:pPr>
        <w:tabs>
          <w:tab w:val="left" w:pos="640"/>
        </w:tabs>
        <w:ind w:firstLine="645"/>
        <w:rPr>
          <w:rFonts w:hint="eastAsia" w:ascii="仿宋_GB2312" w:eastAsia="仿宋_GB2312"/>
          <w:color w:val="auto"/>
          <w:sz w:val="32"/>
        </w:rPr>
      </w:pPr>
    </w:p>
    <w:p w14:paraId="04D6AE44">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603A4D38">
      <w:pPr>
        <w:tabs>
          <w:tab w:val="left" w:pos="640"/>
        </w:tabs>
        <w:ind w:firstLine="645"/>
        <w:rPr>
          <w:rFonts w:hint="eastAsia" w:ascii="仿宋_GB2312" w:eastAsia="仿宋_GB2312"/>
          <w:color w:val="auto"/>
          <w:sz w:val="32"/>
        </w:rPr>
      </w:pPr>
    </w:p>
    <w:p w14:paraId="5A1847FF">
      <w:pPr>
        <w:tabs>
          <w:tab w:val="left" w:pos="640"/>
        </w:tabs>
        <w:ind w:firstLine="645"/>
        <w:rPr>
          <w:rFonts w:hint="eastAsia" w:ascii="仿宋_GB2312" w:eastAsia="仿宋_GB2312"/>
          <w:color w:val="auto"/>
          <w:sz w:val="32"/>
        </w:rPr>
      </w:pPr>
    </w:p>
    <w:p w14:paraId="2BFD8411">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6161B9C6">
      <w:pPr>
        <w:tabs>
          <w:tab w:val="left" w:pos="640"/>
        </w:tabs>
        <w:ind w:firstLine="645"/>
        <w:rPr>
          <w:rFonts w:hint="eastAsia" w:ascii="仿宋_GB2312" w:eastAsia="仿宋_GB2312"/>
          <w:color w:val="auto"/>
          <w:sz w:val="32"/>
        </w:rPr>
      </w:pPr>
      <w:r>
        <w:rPr>
          <w:rFonts w:hint="eastAsia" w:ascii="仿宋_GB2312" w:eastAsia="仿宋_GB2312"/>
          <w:color w:val="auto"/>
          <w:sz w:val="32"/>
        </w:rPr>
        <w:t>授权代表（签字）：             授权代表（签字）：</w:t>
      </w:r>
    </w:p>
    <w:p w14:paraId="5007E71C">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    </w:t>
      </w:r>
    </w:p>
    <w:p w14:paraId="5C1121EA">
      <w:pPr>
        <w:tabs>
          <w:tab w:val="left" w:pos="640"/>
        </w:tabs>
        <w:ind w:firstLine="1280" w:firstLineChars="400"/>
        <w:rPr>
          <w:rFonts w:hint="eastAsia" w:ascii="仿宋_GB2312" w:eastAsia="仿宋_GB2312"/>
          <w:color w:val="auto"/>
          <w:sz w:val="32"/>
        </w:rPr>
      </w:pPr>
      <w:r>
        <w:rPr>
          <w:rFonts w:hint="eastAsia" w:ascii="仿宋_GB2312" w:eastAsia="仿宋_GB2312"/>
          <w:color w:val="auto"/>
          <w:sz w:val="32"/>
        </w:rPr>
        <w:t>年   月   日                  年   月   日</w:t>
      </w:r>
    </w:p>
    <w:p w14:paraId="0A7D301E">
      <w:pPr>
        <w:tabs>
          <w:tab w:val="left" w:pos="640"/>
        </w:tabs>
        <w:ind w:firstLine="645"/>
        <w:rPr>
          <w:rFonts w:hint="eastAsia" w:ascii="仿宋_GB2312" w:eastAsia="仿宋_GB2312"/>
          <w:color w:val="auto"/>
          <w:sz w:val="32"/>
        </w:rPr>
      </w:pPr>
    </w:p>
    <w:p w14:paraId="452CCAB0">
      <w:pPr>
        <w:tabs>
          <w:tab w:val="left" w:pos="640"/>
        </w:tabs>
        <w:rPr>
          <w:rFonts w:hint="eastAsia" w:ascii="仿宋_GB2312" w:eastAsia="仿宋_GB2312"/>
          <w:color w:val="auto"/>
          <w:sz w:val="32"/>
        </w:rPr>
      </w:pPr>
    </w:p>
    <w:p w14:paraId="06A3470E">
      <w:pPr>
        <w:jc w:val="left"/>
        <w:rPr>
          <w:rFonts w:ascii="宋体" w:hAnsi="宋体"/>
          <w:color w:val="auto"/>
          <w:sz w:val="24"/>
        </w:rPr>
      </w:pPr>
    </w:p>
    <w:p w14:paraId="6AFDE10C">
      <w:pPr>
        <w:tabs>
          <w:tab w:val="left" w:pos="640"/>
        </w:tabs>
        <w:ind w:firstLine="1120" w:firstLineChars="400"/>
        <w:rPr>
          <w:rFonts w:ascii="宋体" w:hAnsi="宋体" w:eastAsia="宋体"/>
          <w:sz w:val="24"/>
          <w:szCs w:val="24"/>
        </w:rPr>
      </w:pPr>
      <w:r>
        <w:rPr>
          <w:rFonts w:hint="eastAsia" w:ascii="仿宋_GB2312" w:hAnsi="仿宋_GB2312" w:eastAsia="仿宋_GB2312" w:cs="仿宋_GB2312"/>
          <w:color w:val="auto"/>
          <w:sz w:val="28"/>
          <w:szCs w:val="28"/>
        </w:rPr>
        <w:t xml:space="preserve">             </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5BC4D12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B96AC6F">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Pr>
          <w:sz w:val="21"/>
          <w:szCs w:val="21"/>
        </w:rPr>
      </w:pPr>
      <w:bookmarkStart w:id="795" w:name="_Toc9189"/>
      <w:bookmarkStart w:id="796" w:name="_Toc25604"/>
      <w:bookmarkStart w:id="797" w:name="_Toc114134688"/>
      <w:bookmarkStart w:id="798" w:name="_Toc15224"/>
      <w:bookmarkStart w:id="799" w:name="_Toc29245"/>
      <w:bookmarkStart w:id="800" w:name="_Toc28404"/>
      <w:bookmarkStart w:id="801" w:name="_Toc19557"/>
      <w:bookmarkStart w:id="802" w:name="_Toc23314"/>
      <w:bookmarkStart w:id="803" w:name="_Toc9730"/>
      <w:bookmarkStart w:id="804" w:name="_Toc29923"/>
      <w:bookmarkStart w:id="805" w:name="_Toc16364"/>
      <w:bookmarkStart w:id="806" w:name="_Toc492478849"/>
      <w:bookmarkStart w:id="807" w:name="_Toc9588"/>
      <w:bookmarkStart w:id="808" w:name="_Toc434"/>
      <w:bookmarkStart w:id="809" w:name="_Toc15073"/>
      <w:bookmarkStart w:id="810" w:name="_Toc22464"/>
      <w:bookmarkStart w:id="811" w:name="_Toc414290583"/>
      <w:bookmarkStart w:id="812" w:name="_Toc25750694"/>
      <w:bookmarkStart w:id="813" w:name="_Toc10968"/>
      <w:bookmarkStart w:id="814" w:name="_Toc31611"/>
      <w:bookmarkStart w:id="815" w:name="_Toc18096"/>
      <w:bookmarkStart w:id="816" w:name="_Toc27271"/>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6C193592">
            <w:pPr>
              <w:spacing w:line="400" w:lineRule="exact"/>
              <w:rPr>
                <w:rFonts w:hint="eastAsia" w:ascii="宋体" w:hAnsi="宋体"/>
                <w:color w:val="FF0000"/>
              </w:rPr>
            </w:pPr>
            <w:r>
              <w:rPr>
                <w:rFonts w:hint="eastAsia" w:ascii="宋体" w:hAnsi="宋体"/>
                <w:color w:val="FF0000"/>
              </w:rPr>
              <w:t>（1）为中华人民共和国境内依法设立的法人或其他组织，营业执照。</w:t>
            </w:r>
          </w:p>
          <w:p w14:paraId="4219DBDE">
            <w:pPr>
              <w:spacing w:line="400" w:lineRule="exact"/>
              <w:rPr>
                <w:rFonts w:hint="eastAsia" w:ascii="宋体" w:hAnsi="宋体"/>
                <w:color w:val="FF0000"/>
              </w:rPr>
            </w:pPr>
            <w:r>
              <w:rPr>
                <w:rFonts w:hint="eastAsia" w:ascii="宋体" w:hAnsi="宋体"/>
                <w:color w:val="FF0000"/>
              </w:rPr>
              <w:t>（2）重大税收违法失信主体截图（信用中国网址：https://www.creditchina.gov.cn/xinyongfuwu/zhongdashuishouweifaanjian/）</w:t>
            </w:r>
          </w:p>
          <w:p w14:paraId="2BEA52CB">
            <w:pPr>
              <w:spacing w:line="400" w:lineRule="exact"/>
              <w:rPr>
                <w:rFonts w:hint="eastAsia" w:ascii="宋体" w:hAnsi="宋体"/>
                <w:color w:val="FF0000"/>
              </w:rPr>
            </w:pPr>
            <w:r>
              <w:rPr>
                <w:rFonts w:hint="eastAsia" w:ascii="宋体" w:hAnsi="宋体"/>
                <w:color w:val="FF0000"/>
              </w:rPr>
              <w:t>（3）严重失信主体名单截图（信用中国网址：https://www.creditchina.gov.cn/xinyongfuwu/shixinheimingdan/）</w:t>
            </w:r>
          </w:p>
          <w:p w14:paraId="0A041EE9">
            <w:pPr>
              <w:spacing w:line="400" w:lineRule="exact"/>
              <w:rPr>
                <w:rFonts w:hint="eastAsia" w:ascii="宋体" w:hAnsi="宋体"/>
                <w:color w:val="FF0000"/>
              </w:rPr>
            </w:pPr>
            <w:r>
              <w:rPr>
                <w:rFonts w:hint="eastAsia" w:ascii="宋体" w:hAnsi="宋体"/>
                <w:color w:val="FF0000"/>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17CE2961">
            <w:pPr>
              <w:spacing w:line="400" w:lineRule="exact"/>
              <w:rPr>
                <w:rFonts w:hint="eastAsia" w:ascii="宋体" w:hAnsi="宋体"/>
                <w:color w:val="FF0000"/>
              </w:rPr>
            </w:pPr>
            <w:r>
              <w:rPr>
                <w:rFonts w:hint="eastAsia" w:ascii="宋体" w:hAnsi="宋体"/>
                <w:color w:val="FF0000"/>
              </w:rPr>
              <w:t>（5）开具发票能力：提供自2022年 1 月 1 日至比选申请截止日期开具的</w:t>
            </w:r>
            <w:r>
              <w:rPr>
                <w:rFonts w:hint="eastAsia" w:ascii="宋体" w:hAnsi="宋体"/>
                <w:color w:val="FF0000"/>
                <w:lang w:eastAsia="zh-CN"/>
              </w:rPr>
              <w:t>建筑工程水电材料</w:t>
            </w:r>
            <w:r>
              <w:rPr>
                <w:rFonts w:hint="eastAsia" w:ascii="宋体" w:hAnsi="宋体"/>
                <w:color w:val="FF0000"/>
              </w:rPr>
              <w:t>的发票复印件。</w:t>
            </w:r>
          </w:p>
          <w:p w14:paraId="14A5681A">
            <w:pPr>
              <w:spacing w:line="400" w:lineRule="exact"/>
              <w:rPr>
                <w:rFonts w:ascii="宋体" w:hAnsi="宋体"/>
                <w:color w:val="FF0000"/>
              </w:rPr>
            </w:pPr>
            <w:r>
              <w:rPr>
                <w:rFonts w:hint="eastAsia" w:ascii="宋体" w:hAnsi="宋体"/>
                <w:color w:val="FF0000"/>
              </w:rPr>
              <w:t>（6）提供1个自 2022 年1月1日至比选申请截止日期至内完成过或承接过的单项合同金额达</w:t>
            </w:r>
            <w:r>
              <w:rPr>
                <w:rFonts w:hint="eastAsia" w:ascii="宋体" w:hAnsi="宋体"/>
                <w:color w:val="FF0000"/>
                <w:lang w:val="en-US" w:eastAsia="zh-CN"/>
              </w:rPr>
              <w:t>125</w:t>
            </w:r>
            <w:r>
              <w:rPr>
                <w:rFonts w:hint="eastAsia" w:ascii="宋体" w:hAnsi="宋体"/>
                <w:color w:val="FF0000"/>
              </w:rPr>
              <w:t>万元及以上的</w:t>
            </w:r>
            <w:r>
              <w:rPr>
                <w:rFonts w:hint="eastAsia" w:ascii="宋体" w:hAnsi="宋体"/>
                <w:color w:val="FF0000"/>
                <w:lang w:eastAsia="zh-CN"/>
              </w:rPr>
              <w:t>建筑工程水电材料</w:t>
            </w:r>
            <w:r>
              <w:rPr>
                <w:rFonts w:hint="eastAsia" w:ascii="宋体" w:hAnsi="宋体"/>
                <w:color w:val="FF0000"/>
              </w:rPr>
              <w:t>的业绩合同。提供下述材料之一即可：①合同文件；②中标通知书。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年1月1日至比选申请截止日期至内完成过或承接过的单项合同金额达</w:t>
            </w:r>
            <w:r>
              <w:rPr>
                <w:rFonts w:hint="eastAsia" w:ascii="宋体" w:hAnsi="宋体" w:eastAsia="宋体" w:cs="宋体"/>
                <w:color w:val="FF0000"/>
                <w:szCs w:val="21"/>
                <w:u w:val="single"/>
                <w:lang w:val="en-US" w:eastAsia="zh-CN" w:bidi="ar"/>
              </w:rPr>
              <w:t>125</w:t>
            </w:r>
            <w:r>
              <w:rPr>
                <w:rFonts w:hint="eastAsia" w:ascii="宋体" w:hAnsi="宋体" w:eastAsia="宋体" w:cs="宋体"/>
                <w:color w:val="FF0000"/>
                <w:szCs w:val="21"/>
                <w:u w:val="single"/>
                <w:lang w:bidi="ar"/>
              </w:rPr>
              <w:t>万元及以上的</w:t>
            </w:r>
            <w:r>
              <w:rPr>
                <w:rFonts w:hint="eastAsia" w:ascii="宋体" w:hAnsi="宋体" w:eastAsia="宋体" w:cs="宋体"/>
                <w:color w:val="FF0000"/>
                <w:szCs w:val="21"/>
                <w:u w:val="single"/>
                <w:lang w:eastAsia="zh-CN" w:bidi="ar"/>
              </w:rPr>
              <w:t>建筑工程水电材料</w:t>
            </w:r>
            <w:r>
              <w:rPr>
                <w:rFonts w:hint="eastAsia" w:ascii="宋体" w:hAnsi="宋体" w:eastAsia="宋体" w:cs="宋体"/>
                <w:color w:val="FF0000"/>
                <w:szCs w:val="21"/>
                <w:u w:val="single"/>
                <w:lang w:bidi="ar"/>
              </w:rPr>
              <w:t>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南宁市心圩车辆段配套租赁用房（一期）项目1栋、2栋、6栋、7栋住宅装修工程洁具、灯具、开关、插座材料采购</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3"/>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南宁市心圩车辆段配套租赁用房（一期）项目1栋、2栋、6栋、7栋住宅装修工程洁具、灯具、开关、插座材料采购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0BCCF6">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（1）为中华人民共和国境内依法设立的法人或其他组织，营业执照。</w:t>
      </w:r>
    </w:p>
    <w:p w14:paraId="03798D3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（2）重大税收违法失信主体截图（信用中国网址：https://www.creditchina.gov.cn/xinyongfuwu/zhongdashuishouweifaanjian/）</w:t>
      </w:r>
    </w:p>
    <w:p w14:paraId="7C085778">
      <w:pPr>
        <w:spacing w:line="480" w:lineRule="exact"/>
        <w:jc w:val="left"/>
        <w:rPr>
          <w:rFonts w:hint="eastAsia" w:ascii="宋体" w:hAnsi="宋体" w:eastAsia="宋体" w:cs="宋体"/>
          <w:sz w:val="28"/>
          <w:szCs w:val="28"/>
        </w:rPr>
      </w:pPr>
      <w:r>
        <w:rPr>
          <w:rFonts w:hint="eastAsia" w:ascii="宋体" w:hAnsi="宋体" w:eastAsia="宋体" w:cs="宋体"/>
          <w:sz w:val="28"/>
          <w:szCs w:val="28"/>
        </w:rPr>
        <w:t>（3）严重失信主体名单截图（信用中国网址：https://www.creditchina.gov.cn/xinyongfuwu/shixinheimingdan/）</w:t>
      </w:r>
    </w:p>
    <w:p w14:paraId="084643CE">
      <w:pPr>
        <w:spacing w:line="480" w:lineRule="exact"/>
        <w:jc w:val="left"/>
        <w:rPr>
          <w:rFonts w:hint="eastAsia" w:ascii="宋体" w:hAnsi="宋体" w:eastAsia="宋体" w:cs="宋体"/>
          <w:sz w:val="28"/>
          <w:szCs w:val="28"/>
        </w:rPr>
      </w:pPr>
      <w:r>
        <w:rPr>
          <w:rFonts w:hint="eastAsia" w:ascii="宋体" w:hAnsi="宋体" w:eastAsia="宋体" w:cs="宋体"/>
          <w:sz w:val="28"/>
          <w:szCs w:val="28"/>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0CC0A505">
      <w:pPr>
        <w:spacing w:line="480" w:lineRule="exact"/>
        <w:jc w:val="left"/>
        <w:rPr>
          <w:rFonts w:hint="eastAsia" w:ascii="宋体" w:hAnsi="宋体" w:eastAsia="宋体" w:cs="宋体"/>
          <w:sz w:val="28"/>
          <w:szCs w:val="28"/>
        </w:rPr>
      </w:pPr>
      <w:r>
        <w:rPr>
          <w:rFonts w:hint="eastAsia" w:ascii="宋体" w:hAnsi="宋体" w:eastAsia="宋体" w:cs="宋体"/>
          <w:sz w:val="28"/>
          <w:szCs w:val="28"/>
        </w:rPr>
        <w:t>（5）开具发票能力：提供自2022年 1 月 1 日至比选申请截止日期开具的</w:t>
      </w:r>
      <w:r>
        <w:rPr>
          <w:rFonts w:hint="eastAsia" w:ascii="宋体" w:hAnsi="宋体" w:eastAsia="宋体" w:cs="宋体"/>
          <w:sz w:val="28"/>
          <w:szCs w:val="28"/>
          <w:lang w:eastAsia="zh-CN"/>
        </w:rPr>
        <w:t>建筑工程水电材料</w:t>
      </w:r>
      <w:r>
        <w:rPr>
          <w:rFonts w:hint="eastAsia" w:ascii="宋体" w:hAnsi="宋体" w:eastAsia="宋体" w:cs="宋体"/>
          <w:sz w:val="28"/>
          <w:szCs w:val="28"/>
        </w:rPr>
        <w:t>的发票复印件。</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（6）提供1个自 2022 年1月1日至比选申请截止日期至内完成过或承接过的单项合同金额达</w:t>
      </w:r>
      <w:r>
        <w:rPr>
          <w:rFonts w:hint="eastAsia" w:ascii="宋体" w:hAnsi="宋体" w:eastAsia="宋体" w:cs="宋体"/>
          <w:sz w:val="28"/>
          <w:szCs w:val="28"/>
          <w:lang w:val="en-US" w:eastAsia="zh-CN"/>
        </w:rPr>
        <w:t>125</w:t>
      </w:r>
      <w:r>
        <w:rPr>
          <w:rFonts w:hint="eastAsia" w:ascii="宋体" w:hAnsi="宋体" w:eastAsia="宋体" w:cs="宋体"/>
          <w:sz w:val="28"/>
          <w:szCs w:val="28"/>
        </w:rPr>
        <w:t>万元及以上的</w:t>
      </w:r>
      <w:r>
        <w:rPr>
          <w:rFonts w:hint="eastAsia" w:ascii="宋体" w:hAnsi="宋体" w:eastAsia="宋体" w:cs="宋体"/>
          <w:sz w:val="28"/>
          <w:szCs w:val="28"/>
          <w:lang w:eastAsia="zh-CN"/>
        </w:rPr>
        <w:t>建筑工程水电材料</w:t>
      </w:r>
      <w:r>
        <w:rPr>
          <w:rFonts w:hint="eastAsia" w:ascii="宋体" w:hAnsi="宋体" w:eastAsia="宋体" w:cs="宋体"/>
          <w:sz w:val="28"/>
          <w:szCs w:val="28"/>
        </w:rPr>
        <w:t>的业绩合同。</w:t>
      </w:r>
    </w:p>
    <w:p w14:paraId="10C3A351">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南宁市心圩车辆段配套租赁用房（一期）项目1栋、2栋、6栋、7栋住宅装修工程洁具、灯具、开关、插座材料采购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南宁市心圩车辆段配套租赁用房（一期）项目1栋、2栋、6栋、7栋住宅装修工程洁具、灯具、开关、插座材料采购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南宁市心圩车辆段配套租赁用房（一期）项目1栋、2栋、6栋、7栋住宅装修工程洁具、灯具、开关、插座材料采购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5</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5</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南宁市心圩车辆段配套租赁用房（一期）项目1栋、2栋、6栋、7栋住宅装修工程洁具、灯具、开关、插座材料采购</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年1月1日至比选申请截止日期至内完成过或承接过的单项合同金额达</w:t>
      </w:r>
      <w:r>
        <w:rPr>
          <w:rFonts w:hint="eastAsia" w:ascii="宋体" w:hAnsi="宋体" w:eastAsia="宋体" w:cs="宋体"/>
          <w:b/>
          <w:bCs/>
          <w:sz w:val="32"/>
          <w:szCs w:val="32"/>
          <w:u w:val="single"/>
          <w:lang w:val="en-US" w:eastAsia="zh-CN"/>
        </w:rPr>
        <w:t>125</w:t>
      </w:r>
      <w:r>
        <w:rPr>
          <w:rFonts w:hint="eastAsia" w:ascii="宋体" w:hAnsi="宋体" w:eastAsia="宋体" w:cs="宋体"/>
          <w:b/>
          <w:bCs/>
          <w:sz w:val="32"/>
          <w:szCs w:val="32"/>
          <w:u w:val="single"/>
        </w:rPr>
        <w:t>万元及以上的</w:t>
      </w:r>
      <w:r>
        <w:rPr>
          <w:rFonts w:hint="eastAsia" w:ascii="宋体" w:hAnsi="宋体" w:eastAsia="宋体" w:cs="宋体"/>
          <w:b/>
          <w:bCs/>
          <w:sz w:val="32"/>
          <w:szCs w:val="32"/>
          <w:u w:val="single"/>
          <w:lang w:eastAsia="zh-CN"/>
        </w:rPr>
        <w:t>建筑工程水电材料</w:t>
      </w:r>
      <w:r>
        <w:rPr>
          <w:rFonts w:hint="eastAsia" w:ascii="宋体" w:hAnsi="宋体" w:eastAsia="宋体" w:cs="宋体"/>
          <w:b/>
          <w:bCs/>
          <w:sz w:val="32"/>
          <w:szCs w:val="32"/>
          <w:u w:val="single"/>
        </w:rPr>
        <w:t>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85997E3-DDC3-4B18-B64C-8B60DBF108C6}"/>
  </w:font>
  <w:font w:name="等线">
    <w:panose1 w:val="02010600030101010101"/>
    <w:charset w:val="86"/>
    <w:family w:val="auto"/>
    <w:pitch w:val="default"/>
    <w:sig w:usb0="A00002BF" w:usb1="38CF7CFA" w:usb2="00000016" w:usb3="00000000" w:csb0="0004000F" w:csb1="00000000"/>
    <w:embedRegular r:id="rId2" w:fontKey="{53E17EC4-B53B-4375-B35E-E9DA2370EAE4}"/>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74B69CC0-5EDB-48A4-A2CE-370102E5F4F8}"/>
  </w:font>
  <w:font w:name="方正仿宋_GB2312">
    <w:panose1 w:val="02000000000000000000"/>
    <w:charset w:val="86"/>
    <w:family w:val="auto"/>
    <w:pitch w:val="default"/>
    <w:sig w:usb0="A00002BF" w:usb1="184F6CFA" w:usb2="00000012" w:usb3="00000000" w:csb0="00040001" w:csb1="00000000"/>
    <w:embedRegular r:id="rId4" w:fontKey="{FB3C8648-489F-4A38-A07C-3977880A57E2}"/>
  </w:font>
  <w:font w:name="方正小标宋简体">
    <w:panose1 w:val="02000000000000000000"/>
    <w:charset w:val="86"/>
    <w:family w:val="auto"/>
    <w:pitch w:val="default"/>
    <w:sig w:usb0="00000001" w:usb1="08000000" w:usb2="00000000" w:usb3="00000000" w:csb0="00040000" w:csb1="00000000"/>
    <w:embedRegular r:id="rId5" w:fontKey="{562956C0-102F-436B-8050-930E56A9BD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661">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09A8B5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22C9C1FF"/>
    <w:multiLevelType w:val="singleLevel"/>
    <w:tmpl w:val="22C9C1FF"/>
    <w:lvl w:ilvl="0" w:tentative="0">
      <w:start w:val="3"/>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5C39F4"/>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4FC281A"/>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851473"/>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A5377F"/>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1634</Words>
  <Characters>1898</Characters>
  <Lines>190</Lines>
  <Paragraphs>53</Paragraphs>
  <TotalTime>0</TotalTime>
  <ScaleCrop>false</ScaleCrop>
  <LinksUpToDate>false</LinksUpToDate>
  <CharactersWithSpaces>1943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2025-06-26T10:23:58Z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530C35125ACB4109A74FEEC448D13253_13</vt:lpwstr>
  </property>
  <property fmtid="{D5CDD505-2E9C-101B-9397-08002B2CF9AE}" pid="4" name="KSOTemplateDocerSaveRecord">
    <vt:lpwstr>eyJoZGlkIjoiY2UzOGVjYTkyYTRhZGNhZWE3ODEwZDk3MzE3NWQwYzciLCJ1c2VySWQiOiI2NzMzMzUyNzQifQ==</vt:lpwstr>
  </property>
</Properties>
</file>